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BF77" w14:textId="77777777" w:rsidR="0034531C" w:rsidRPr="0034531C" w:rsidRDefault="0034531C" w:rsidP="0034531C">
      <w:pPr>
        <w:spacing w:before="120" w:after="120"/>
        <w:jc w:val="center"/>
        <w:rPr>
          <w:rFonts w:asciiTheme="minorHAnsi" w:hAnsiTheme="minorHAnsi" w:cs="Arial"/>
          <w:b/>
          <w:color w:val="000000"/>
          <w:sz w:val="28"/>
          <w:szCs w:val="28"/>
        </w:rPr>
      </w:pPr>
      <w:r w:rsidRPr="0034531C">
        <w:rPr>
          <w:rFonts w:asciiTheme="minorHAnsi" w:hAnsiTheme="minorHAnsi" w:cs="Arial"/>
          <w:b/>
          <w:color w:val="000000"/>
          <w:sz w:val="28"/>
          <w:szCs w:val="28"/>
        </w:rPr>
        <w:t>Aranda Primary School P&amp;C Association</w:t>
      </w:r>
    </w:p>
    <w:p w14:paraId="22542A80" w14:textId="77777777" w:rsidR="00C57EB8" w:rsidRDefault="00C7388A" w:rsidP="007F7B6E">
      <w:pPr>
        <w:spacing w:after="120"/>
        <w:jc w:val="center"/>
        <w:rPr>
          <w:rFonts w:asciiTheme="minorHAnsi" w:hAnsiTheme="minorHAnsi"/>
          <w:b/>
          <w:sz w:val="28"/>
          <w:szCs w:val="28"/>
        </w:rPr>
      </w:pPr>
      <w:r>
        <w:rPr>
          <w:rFonts w:asciiTheme="minorHAnsi" w:hAnsiTheme="minorHAnsi"/>
          <w:b/>
          <w:sz w:val="28"/>
          <w:szCs w:val="28"/>
        </w:rPr>
        <w:t>Minutes</w:t>
      </w:r>
    </w:p>
    <w:p w14:paraId="11EF2421" w14:textId="77777777" w:rsidR="007F7B6E" w:rsidRPr="007F7B6E" w:rsidRDefault="00E41A38" w:rsidP="0034531C">
      <w:pPr>
        <w:jc w:val="center"/>
        <w:rPr>
          <w:rFonts w:asciiTheme="minorHAnsi" w:hAnsiTheme="minorHAnsi"/>
          <w:b/>
        </w:rPr>
      </w:pPr>
      <w:r>
        <w:rPr>
          <w:rFonts w:asciiTheme="minorHAnsi" w:hAnsiTheme="minorHAnsi"/>
          <w:b/>
        </w:rPr>
        <w:t>6.30pm, 28 March 2018</w:t>
      </w:r>
    </w:p>
    <w:p w14:paraId="1E49BF3C" w14:textId="77777777" w:rsidR="0034531C" w:rsidRPr="0034531C" w:rsidRDefault="0034531C" w:rsidP="0034531C">
      <w:pPr>
        <w:jc w:val="center"/>
        <w:rPr>
          <w:rFonts w:asciiTheme="minorHAnsi" w:hAnsiTheme="minorHAnsi"/>
          <w:bCs/>
        </w:rPr>
      </w:pPr>
    </w:p>
    <w:p w14:paraId="0E3A31F3" w14:textId="77777777" w:rsidR="0034531C" w:rsidRPr="0034531C" w:rsidRDefault="0034531C" w:rsidP="0034531C">
      <w:pPr>
        <w:rPr>
          <w:rFonts w:asciiTheme="minorHAnsi" w:hAnsiTheme="minorHAnsi"/>
          <w:bCs/>
        </w:rPr>
      </w:pPr>
    </w:p>
    <w:p w14:paraId="699ADFE3" w14:textId="5D198EFD" w:rsidR="000B6FD6" w:rsidRPr="000B6FD6" w:rsidRDefault="000B6FD6" w:rsidP="000B6FD6">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Pr>
          <w:rFonts w:asciiTheme="minorHAnsi" w:hAnsiTheme="minorHAnsi" w:cs="Arial"/>
          <w:b/>
          <w:color w:val="000000"/>
          <w:szCs w:val="22"/>
          <w:lang w:eastAsia="zh-CN"/>
        </w:rPr>
        <w:t>Welcome and Attendance</w:t>
      </w:r>
      <w:r w:rsidRPr="000B6FD6">
        <w:rPr>
          <w:rFonts w:asciiTheme="minorHAnsi" w:hAnsiTheme="minorHAnsi" w:cs="Arial"/>
          <w:b/>
          <w:color w:val="000000"/>
          <w:szCs w:val="22"/>
          <w:lang w:eastAsia="zh-CN"/>
        </w:rPr>
        <w:t>:</w:t>
      </w:r>
      <w:r w:rsidRPr="000B6FD6">
        <w:rPr>
          <w:rFonts w:asciiTheme="minorHAnsi" w:hAnsiTheme="minorHAnsi" w:cs="Arial"/>
          <w:bCs/>
          <w:color w:val="000000"/>
          <w:szCs w:val="22"/>
          <w:lang w:eastAsia="zh-CN"/>
        </w:rPr>
        <w:t xml:space="preserve"> </w:t>
      </w:r>
      <w:r w:rsidRPr="000B6FD6">
        <w:rPr>
          <w:rFonts w:asciiTheme="minorHAnsi" w:hAnsiTheme="minorHAnsi" w:cs="Arial"/>
          <w:bCs/>
          <w:color w:val="000000"/>
          <w:szCs w:val="22"/>
          <w:lang w:eastAsia="zh-CN"/>
        </w:rPr>
        <w:br/>
      </w:r>
      <w:r w:rsidRPr="000B6FD6">
        <w:rPr>
          <w:rFonts w:asciiTheme="minorHAnsi" w:hAnsiTheme="minorHAnsi" w:cs="Arial"/>
          <w:bCs/>
          <w:color w:val="000000"/>
          <w:szCs w:val="22"/>
          <w:lang w:eastAsia="zh-CN"/>
        </w:rPr>
        <w:br/>
        <w:t xml:space="preserve">Petra Cole (President), </w:t>
      </w:r>
      <w:r w:rsidR="00723261">
        <w:rPr>
          <w:rFonts w:asciiTheme="minorHAnsi" w:hAnsiTheme="minorHAnsi" w:cs="Arial"/>
          <w:bCs/>
          <w:color w:val="000000"/>
          <w:szCs w:val="22"/>
          <w:lang w:eastAsia="zh-CN"/>
        </w:rPr>
        <w:t xml:space="preserve">Kath </w:t>
      </w:r>
      <w:proofErr w:type="spellStart"/>
      <w:r w:rsidR="00723261">
        <w:rPr>
          <w:rFonts w:asciiTheme="minorHAnsi" w:hAnsiTheme="minorHAnsi" w:cs="Arial"/>
          <w:bCs/>
          <w:color w:val="000000"/>
          <w:szCs w:val="22"/>
          <w:lang w:eastAsia="zh-CN"/>
        </w:rPr>
        <w:t>Kulhanek</w:t>
      </w:r>
      <w:proofErr w:type="spellEnd"/>
      <w:r w:rsidRPr="000B6FD6">
        <w:rPr>
          <w:rFonts w:asciiTheme="minorHAnsi" w:hAnsiTheme="minorHAnsi" w:cs="Arial"/>
          <w:bCs/>
          <w:color w:val="000000"/>
          <w:szCs w:val="22"/>
          <w:lang w:eastAsia="zh-CN"/>
        </w:rPr>
        <w:t xml:space="preserve"> (Treasurer), Heather Clark (Secretary), Jim Gilchrist (Public Officer), </w:t>
      </w:r>
      <w:r w:rsidR="00723261">
        <w:rPr>
          <w:rFonts w:asciiTheme="minorHAnsi" w:hAnsiTheme="minorHAnsi" w:cs="Arial"/>
          <w:bCs/>
          <w:color w:val="000000"/>
          <w:szCs w:val="22"/>
          <w:lang w:eastAsia="zh-CN"/>
        </w:rPr>
        <w:t xml:space="preserve">Paula Banks (Class Reps), Lucy Coffey (Uniform Shop), </w:t>
      </w:r>
      <w:r w:rsidR="00854D04">
        <w:rPr>
          <w:rFonts w:asciiTheme="minorHAnsi" w:hAnsiTheme="minorHAnsi" w:cs="Arial"/>
          <w:bCs/>
          <w:color w:val="000000"/>
          <w:szCs w:val="22"/>
          <w:lang w:eastAsia="zh-CN"/>
        </w:rPr>
        <w:t xml:space="preserve">Troy </w:t>
      </w:r>
      <w:proofErr w:type="spellStart"/>
      <w:r w:rsidR="00854D04">
        <w:rPr>
          <w:rFonts w:asciiTheme="minorHAnsi" w:hAnsiTheme="minorHAnsi" w:cs="Arial"/>
          <w:bCs/>
          <w:color w:val="000000"/>
          <w:szCs w:val="22"/>
          <w:lang w:eastAsia="zh-CN"/>
        </w:rPr>
        <w:t>Heland</w:t>
      </w:r>
      <w:proofErr w:type="spellEnd"/>
      <w:r w:rsidR="00723261">
        <w:rPr>
          <w:rFonts w:asciiTheme="minorHAnsi" w:hAnsiTheme="minorHAnsi" w:cs="Arial"/>
          <w:bCs/>
          <w:color w:val="000000"/>
          <w:szCs w:val="22"/>
          <w:lang w:eastAsia="zh-CN"/>
        </w:rPr>
        <w:t xml:space="preserve"> (School Board), </w:t>
      </w:r>
      <w:r w:rsidR="00754829">
        <w:rPr>
          <w:rFonts w:asciiTheme="minorHAnsi" w:hAnsiTheme="minorHAnsi" w:cs="Arial"/>
          <w:bCs/>
          <w:color w:val="000000"/>
          <w:szCs w:val="22"/>
          <w:lang w:eastAsia="zh-CN"/>
        </w:rPr>
        <w:t>Laura King (Canteen)</w:t>
      </w:r>
      <w:r w:rsidR="00D945D3">
        <w:rPr>
          <w:rFonts w:asciiTheme="minorHAnsi" w:hAnsiTheme="minorHAnsi" w:cs="Arial"/>
          <w:bCs/>
          <w:color w:val="000000"/>
          <w:szCs w:val="22"/>
          <w:lang w:eastAsia="zh-CN"/>
        </w:rPr>
        <w:t>.</w:t>
      </w:r>
    </w:p>
    <w:p w14:paraId="758BF289" w14:textId="77777777" w:rsidR="000B6FD6" w:rsidRPr="000B6FD6" w:rsidRDefault="000B6FD6" w:rsidP="000B6FD6">
      <w:pPr>
        <w:pStyle w:val="ListParagraph"/>
        <w:ind w:left="360"/>
        <w:rPr>
          <w:rFonts w:asciiTheme="minorHAnsi" w:hAnsiTheme="minorHAnsi"/>
          <w:bCs/>
        </w:rPr>
      </w:pPr>
      <w:r w:rsidRPr="000B6FD6">
        <w:rPr>
          <w:rFonts w:asciiTheme="minorHAnsi" w:hAnsiTheme="minorHAnsi" w:cs="Arial"/>
          <w:b/>
          <w:color w:val="000000"/>
          <w:szCs w:val="22"/>
          <w:lang w:eastAsia="zh-CN"/>
        </w:rPr>
        <w:br/>
      </w:r>
    </w:p>
    <w:p w14:paraId="14E46144" w14:textId="70C91A03" w:rsidR="0034531C" w:rsidRPr="00723149" w:rsidRDefault="00600F7B"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Apologies</w:t>
      </w:r>
      <w:r w:rsidR="00C7388A" w:rsidRPr="00723149">
        <w:rPr>
          <w:rFonts w:asciiTheme="minorHAnsi" w:hAnsiTheme="minorHAnsi" w:cs="Arial"/>
          <w:b/>
          <w:color w:val="000000"/>
          <w:szCs w:val="22"/>
          <w:lang w:eastAsia="zh-CN"/>
        </w:rPr>
        <w:t xml:space="preserve">: </w:t>
      </w:r>
      <w:r w:rsidR="00E41A38">
        <w:rPr>
          <w:rFonts w:asciiTheme="minorHAnsi" w:hAnsiTheme="minorHAnsi" w:cs="Arial"/>
          <w:b/>
          <w:color w:val="000000"/>
          <w:szCs w:val="22"/>
          <w:lang w:eastAsia="zh-CN"/>
        </w:rPr>
        <w:br/>
      </w:r>
      <w:r w:rsidR="007F7B6E" w:rsidRPr="00723149">
        <w:rPr>
          <w:rFonts w:asciiTheme="minorHAnsi" w:hAnsiTheme="minorHAnsi" w:cs="Arial"/>
          <w:bCs/>
          <w:color w:val="000000"/>
          <w:szCs w:val="22"/>
          <w:lang w:eastAsia="zh-CN"/>
        </w:rPr>
        <w:br/>
      </w:r>
      <w:r w:rsidR="00E41A38" w:rsidRPr="000B6FD6">
        <w:rPr>
          <w:rFonts w:asciiTheme="minorHAnsi" w:hAnsiTheme="minorHAnsi" w:cs="Arial"/>
          <w:bCs/>
          <w:color w:val="000000"/>
          <w:szCs w:val="22"/>
          <w:lang w:eastAsia="zh-CN"/>
        </w:rPr>
        <w:t xml:space="preserve">Phil </w:t>
      </w:r>
      <w:proofErr w:type="spellStart"/>
      <w:r w:rsidR="00E41A38" w:rsidRPr="000B6FD6">
        <w:rPr>
          <w:rFonts w:asciiTheme="minorHAnsi" w:hAnsiTheme="minorHAnsi" w:cs="Arial"/>
          <w:bCs/>
          <w:color w:val="000000"/>
          <w:szCs w:val="22"/>
          <w:lang w:eastAsia="zh-CN"/>
        </w:rPr>
        <w:t>Gray</w:t>
      </w:r>
      <w:proofErr w:type="spellEnd"/>
      <w:r w:rsidR="00E41A38" w:rsidRPr="000B6FD6">
        <w:rPr>
          <w:rFonts w:asciiTheme="minorHAnsi" w:hAnsiTheme="minorHAnsi" w:cs="Arial"/>
          <w:bCs/>
          <w:color w:val="000000"/>
          <w:szCs w:val="22"/>
          <w:lang w:eastAsia="zh-CN"/>
        </w:rPr>
        <w:t xml:space="preserve"> (Principal),</w:t>
      </w:r>
      <w:r w:rsidR="00E41A38">
        <w:rPr>
          <w:rFonts w:asciiTheme="minorHAnsi" w:hAnsiTheme="minorHAnsi" w:cs="Arial"/>
          <w:bCs/>
          <w:color w:val="000000"/>
          <w:szCs w:val="22"/>
          <w:lang w:eastAsia="zh-CN"/>
        </w:rPr>
        <w:t xml:space="preserve"> Lisa </w:t>
      </w:r>
      <w:proofErr w:type="spellStart"/>
      <w:r w:rsidR="00E41A38">
        <w:rPr>
          <w:rFonts w:asciiTheme="minorHAnsi" w:hAnsiTheme="minorHAnsi" w:cs="Arial"/>
          <w:bCs/>
          <w:color w:val="000000"/>
          <w:szCs w:val="22"/>
          <w:lang w:eastAsia="zh-CN"/>
        </w:rPr>
        <w:t>Kingham</w:t>
      </w:r>
      <w:proofErr w:type="spellEnd"/>
      <w:r w:rsidR="00E41A38">
        <w:rPr>
          <w:rFonts w:asciiTheme="minorHAnsi" w:hAnsiTheme="minorHAnsi" w:cs="Arial"/>
          <w:bCs/>
          <w:color w:val="000000"/>
          <w:szCs w:val="22"/>
          <w:lang w:eastAsia="zh-CN"/>
        </w:rPr>
        <w:t xml:space="preserve"> (Deputy Principal), </w:t>
      </w:r>
      <w:r w:rsidR="00E41A38" w:rsidRPr="000B6FD6">
        <w:rPr>
          <w:rFonts w:asciiTheme="minorHAnsi" w:hAnsiTheme="minorHAnsi" w:cs="Arial"/>
          <w:bCs/>
          <w:color w:val="000000"/>
          <w:szCs w:val="22"/>
          <w:lang w:eastAsia="zh-CN"/>
        </w:rPr>
        <w:t xml:space="preserve">Holly </w:t>
      </w:r>
      <w:proofErr w:type="spellStart"/>
      <w:r w:rsidR="00E41A38" w:rsidRPr="000B6FD6">
        <w:rPr>
          <w:rFonts w:asciiTheme="minorHAnsi" w:hAnsiTheme="minorHAnsi" w:cs="Arial"/>
          <w:bCs/>
          <w:color w:val="000000"/>
          <w:szCs w:val="22"/>
          <w:lang w:eastAsia="zh-CN"/>
        </w:rPr>
        <w:t>Brocklebank</w:t>
      </w:r>
      <w:proofErr w:type="spellEnd"/>
      <w:r w:rsidR="00E41A38" w:rsidRPr="000B6FD6">
        <w:rPr>
          <w:rFonts w:asciiTheme="minorHAnsi" w:hAnsiTheme="minorHAnsi" w:cs="Arial"/>
          <w:bCs/>
          <w:color w:val="000000"/>
          <w:szCs w:val="22"/>
          <w:lang w:eastAsia="zh-CN"/>
        </w:rPr>
        <w:t xml:space="preserve"> (Vice-President), </w:t>
      </w:r>
      <w:r w:rsidR="00E41A38">
        <w:rPr>
          <w:rFonts w:asciiTheme="minorHAnsi" w:hAnsiTheme="minorHAnsi" w:cs="Arial"/>
          <w:bCs/>
          <w:color w:val="000000"/>
          <w:szCs w:val="22"/>
          <w:lang w:eastAsia="zh-CN"/>
        </w:rPr>
        <w:t>Jason McCrae (Uniform Shop),</w:t>
      </w:r>
      <w:r w:rsidR="00D945D3">
        <w:rPr>
          <w:rFonts w:asciiTheme="minorHAnsi" w:hAnsiTheme="minorHAnsi" w:cs="Arial"/>
          <w:bCs/>
          <w:color w:val="000000"/>
          <w:szCs w:val="22"/>
          <w:lang w:eastAsia="zh-CN"/>
        </w:rPr>
        <w:t xml:space="preserve"> Ilona Horvath,</w:t>
      </w:r>
      <w:r w:rsidR="00E41A38">
        <w:rPr>
          <w:rFonts w:asciiTheme="minorHAnsi" w:hAnsiTheme="minorHAnsi" w:cs="Arial"/>
          <w:bCs/>
          <w:color w:val="000000"/>
          <w:szCs w:val="22"/>
          <w:lang w:eastAsia="zh-CN"/>
        </w:rPr>
        <w:t xml:space="preserve"> Alyssa </w:t>
      </w:r>
      <w:proofErr w:type="spellStart"/>
      <w:r w:rsidR="00E41A38">
        <w:rPr>
          <w:rFonts w:asciiTheme="minorHAnsi" w:hAnsiTheme="minorHAnsi" w:cs="Arial"/>
          <w:bCs/>
          <w:color w:val="000000"/>
          <w:szCs w:val="22"/>
          <w:lang w:eastAsia="zh-CN"/>
        </w:rPr>
        <w:t>Nevin</w:t>
      </w:r>
      <w:proofErr w:type="spellEnd"/>
      <w:r w:rsidR="00E41A38">
        <w:rPr>
          <w:rFonts w:asciiTheme="minorHAnsi" w:hAnsiTheme="minorHAnsi" w:cs="Arial"/>
          <w:bCs/>
          <w:color w:val="000000"/>
          <w:szCs w:val="22"/>
          <w:lang w:eastAsia="zh-CN"/>
        </w:rPr>
        <w:t xml:space="preserve">, </w:t>
      </w:r>
      <w:proofErr w:type="spellStart"/>
      <w:r w:rsidR="00E41A38">
        <w:rPr>
          <w:rFonts w:asciiTheme="minorHAnsi" w:hAnsiTheme="minorHAnsi" w:cs="Arial"/>
          <w:bCs/>
          <w:color w:val="000000"/>
          <w:szCs w:val="22"/>
          <w:lang w:eastAsia="zh-CN"/>
        </w:rPr>
        <w:t>Xiaoyan</w:t>
      </w:r>
      <w:proofErr w:type="spellEnd"/>
      <w:r w:rsidR="00E41A38">
        <w:rPr>
          <w:rFonts w:asciiTheme="minorHAnsi" w:hAnsiTheme="minorHAnsi" w:cs="Arial"/>
          <w:bCs/>
          <w:color w:val="000000"/>
          <w:szCs w:val="22"/>
          <w:lang w:eastAsia="zh-CN"/>
        </w:rPr>
        <w:t xml:space="preserve"> Lu (P&amp;C Association)</w:t>
      </w:r>
      <w:r w:rsidR="00D945D3">
        <w:rPr>
          <w:rFonts w:asciiTheme="minorHAnsi" w:hAnsiTheme="minorHAnsi" w:cs="Arial"/>
          <w:bCs/>
          <w:color w:val="000000"/>
          <w:szCs w:val="22"/>
          <w:lang w:eastAsia="zh-CN"/>
        </w:rPr>
        <w:t>.</w:t>
      </w:r>
    </w:p>
    <w:p w14:paraId="18742BF9" w14:textId="77777777" w:rsidR="0034531C" w:rsidRPr="0034531C" w:rsidRDefault="0034531C" w:rsidP="0034531C">
      <w:pPr>
        <w:rPr>
          <w:rFonts w:asciiTheme="minorHAnsi" w:hAnsiTheme="minorHAnsi"/>
          <w:bCs/>
        </w:rPr>
      </w:pPr>
    </w:p>
    <w:p w14:paraId="3BC7A0C3" w14:textId="71818D47"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Confirmation o</w:t>
      </w:r>
      <w:r w:rsidR="00600F7B" w:rsidRPr="00723149">
        <w:rPr>
          <w:rFonts w:asciiTheme="minorHAnsi" w:hAnsiTheme="minorHAnsi" w:cs="Arial"/>
          <w:b/>
          <w:color w:val="000000"/>
          <w:szCs w:val="22"/>
          <w:lang w:eastAsia="zh-CN"/>
        </w:rPr>
        <w:t>f minutes from</w:t>
      </w:r>
      <w:r w:rsidR="000E7410">
        <w:rPr>
          <w:rFonts w:asciiTheme="minorHAnsi" w:hAnsiTheme="minorHAnsi" w:cs="Arial"/>
          <w:b/>
          <w:color w:val="000000"/>
          <w:szCs w:val="22"/>
          <w:lang w:eastAsia="zh-CN"/>
        </w:rPr>
        <w:t xml:space="preserve"> the</w:t>
      </w:r>
      <w:r w:rsidR="00600F7B" w:rsidRPr="00723149">
        <w:rPr>
          <w:rFonts w:asciiTheme="minorHAnsi" w:hAnsiTheme="minorHAnsi" w:cs="Arial"/>
          <w:b/>
          <w:color w:val="000000"/>
          <w:szCs w:val="22"/>
          <w:lang w:eastAsia="zh-CN"/>
        </w:rPr>
        <w:t xml:space="preserve"> last meeting</w:t>
      </w:r>
      <w:r w:rsidR="00C7388A" w:rsidRPr="00723149">
        <w:rPr>
          <w:rFonts w:asciiTheme="minorHAnsi" w:hAnsiTheme="minorHAnsi" w:cs="Arial"/>
          <w:b/>
          <w:color w:val="000000"/>
          <w:szCs w:val="22"/>
          <w:lang w:eastAsia="zh-CN"/>
        </w:rPr>
        <w:t xml:space="preserve">: </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D945D3">
        <w:rPr>
          <w:rFonts w:asciiTheme="minorHAnsi" w:hAnsiTheme="minorHAnsi" w:cs="Arial"/>
          <w:bCs/>
          <w:color w:val="000000"/>
          <w:szCs w:val="22"/>
          <w:lang w:eastAsia="zh-CN"/>
        </w:rPr>
        <w:t>The minutes of the previous meeting were confirmed by Kath and seconded by Paula.</w:t>
      </w:r>
    </w:p>
    <w:p w14:paraId="746F203E" w14:textId="77777777" w:rsidR="0034531C" w:rsidRPr="0034531C" w:rsidRDefault="0034531C" w:rsidP="0034531C">
      <w:pPr>
        <w:rPr>
          <w:rFonts w:asciiTheme="minorHAnsi" w:hAnsiTheme="minorHAnsi"/>
          <w:bCs/>
        </w:rPr>
      </w:pPr>
    </w:p>
    <w:p w14:paraId="6634EEB2" w14:textId="7F70A95C"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Matters arising from the minutes of the last meeting</w:t>
      </w:r>
      <w:r w:rsidR="007F7B6E" w:rsidRPr="00723149">
        <w:rPr>
          <w:rFonts w:asciiTheme="minorHAnsi" w:hAnsiTheme="minorHAnsi" w:cs="Arial"/>
          <w:b/>
          <w:color w:val="000000"/>
          <w:szCs w:val="22"/>
          <w:lang w:eastAsia="zh-CN"/>
        </w:rPr>
        <w:t>:</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D945D3">
        <w:rPr>
          <w:rFonts w:asciiTheme="minorHAnsi" w:hAnsiTheme="minorHAnsi" w:cs="Arial"/>
          <w:bCs/>
          <w:color w:val="000000"/>
          <w:szCs w:val="22"/>
          <w:lang w:eastAsia="zh-CN"/>
        </w:rPr>
        <w:t>Nil to report.</w:t>
      </w:r>
    </w:p>
    <w:p w14:paraId="17B60C64" w14:textId="77777777" w:rsidR="0034531C" w:rsidRPr="0034531C" w:rsidRDefault="0034531C" w:rsidP="0034531C">
      <w:pPr>
        <w:rPr>
          <w:rFonts w:asciiTheme="minorHAnsi" w:hAnsiTheme="minorHAnsi"/>
          <w:bCs/>
        </w:rPr>
      </w:pPr>
    </w:p>
    <w:p w14:paraId="3E06171E" w14:textId="77777777"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
          <w:color w:val="000000"/>
          <w:szCs w:val="22"/>
          <w:lang w:eastAsia="zh-CN"/>
        </w:rPr>
      </w:pPr>
      <w:r w:rsidRPr="00723149">
        <w:rPr>
          <w:rFonts w:asciiTheme="minorHAnsi" w:hAnsiTheme="minorHAnsi" w:cs="Arial"/>
          <w:b/>
          <w:color w:val="000000"/>
          <w:szCs w:val="22"/>
          <w:lang w:eastAsia="zh-CN"/>
        </w:rPr>
        <w:t>Reports</w:t>
      </w:r>
      <w:r w:rsidR="007F7B6E" w:rsidRPr="00723149">
        <w:rPr>
          <w:rFonts w:asciiTheme="minorHAnsi" w:hAnsiTheme="minorHAnsi" w:cs="Arial"/>
          <w:b/>
          <w:color w:val="000000"/>
          <w:szCs w:val="22"/>
          <w:lang w:eastAsia="zh-CN"/>
        </w:rPr>
        <w:t>:</w:t>
      </w:r>
    </w:p>
    <w:p w14:paraId="0AB1BBFC" w14:textId="77777777" w:rsidR="0034531C" w:rsidRPr="0034531C" w:rsidRDefault="0034531C" w:rsidP="0034531C">
      <w:pPr>
        <w:pStyle w:val="ListParagraph"/>
        <w:spacing w:before="120" w:after="120"/>
        <w:ind w:left="360" w:right="-188"/>
        <w:rPr>
          <w:rFonts w:asciiTheme="minorHAnsi" w:hAnsiTheme="minorHAnsi" w:cs="Arial"/>
          <w:bCs/>
          <w:color w:val="000000"/>
          <w:szCs w:val="22"/>
          <w:lang w:eastAsia="zh-CN"/>
        </w:rPr>
      </w:pPr>
    </w:p>
    <w:p w14:paraId="5F855D1B" w14:textId="33A50284" w:rsidR="00BF5AFE" w:rsidRDefault="00DB0CDE"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1B7AA0">
        <w:rPr>
          <w:rFonts w:asciiTheme="minorHAnsi" w:hAnsiTheme="minorHAnsi" w:cs="Arial"/>
          <w:bCs/>
          <w:i/>
          <w:iCs/>
          <w:color w:val="000000"/>
          <w:szCs w:val="22"/>
          <w:lang w:eastAsia="zh-CN"/>
        </w:rPr>
        <w:t xml:space="preserve">.1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Principal</w:t>
      </w:r>
      <w:r w:rsidR="00D945D3">
        <w:rPr>
          <w:rFonts w:asciiTheme="minorHAnsi" w:hAnsiTheme="minorHAnsi" w:cs="Arial"/>
          <w:bCs/>
          <w:i/>
          <w:iCs/>
          <w:color w:val="000000"/>
          <w:szCs w:val="22"/>
          <w:lang w:eastAsia="zh-CN"/>
        </w:rPr>
        <w:t xml:space="preserve"> (via email)</w:t>
      </w:r>
      <w:r w:rsidR="007F7B6E" w:rsidRPr="001B7AA0">
        <w:rPr>
          <w:rFonts w:asciiTheme="minorHAnsi" w:hAnsiTheme="minorHAnsi" w:cs="Arial"/>
          <w:bCs/>
          <w:i/>
          <w:iCs/>
          <w:color w:val="000000"/>
          <w:szCs w:val="22"/>
          <w:lang w:eastAsia="zh-CN"/>
        </w:rPr>
        <w:t>:</w:t>
      </w:r>
      <w:r w:rsidR="00723149" w:rsidRPr="001B7AA0">
        <w:rPr>
          <w:rFonts w:asciiTheme="minorHAnsi" w:hAnsiTheme="minorHAnsi" w:cs="Arial"/>
          <w:bCs/>
          <w:i/>
          <w:iCs/>
          <w:color w:val="000000"/>
          <w:szCs w:val="22"/>
          <w:lang w:eastAsia="zh-CN"/>
        </w:rPr>
        <w:br/>
      </w:r>
      <w:r w:rsidR="001B7AA0">
        <w:rPr>
          <w:rFonts w:asciiTheme="minorHAnsi" w:hAnsiTheme="minorHAnsi" w:cs="Arial"/>
          <w:bCs/>
          <w:color w:val="000000"/>
          <w:szCs w:val="22"/>
          <w:lang w:eastAsia="zh-CN"/>
        </w:rPr>
        <w:t xml:space="preserve">– </w:t>
      </w:r>
      <w:r w:rsidR="00D945D3">
        <w:rPr>
          <w:rFonts w:asciiTheme="minorHAnsi" w:hAnsiTheme="minorHAnsi" w:cs="Arial"/>
          <w:bCs/>
          <w:color w:val="000000"/>
          <w:szCs w:val="22"/>
          <w:lang w:eastAsia="zh-CN"/>
        </w:rPr>
        <w:t>Phil is very pleased to see how much content is being added to Seesaw and the parent and teacher engagement. By the end of the year this will amount to a very comprehensive portfolio.</w:t>
      </w:r>
    </w:p>
    <w:p w14:paraId="1A51B53E" w14:textId="27EF223E" w:rsidR="00BF5AFE" w:rsidRDefault="00737ADB" w:rsidP="00505B26">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D945D3">
        <w:rPr>
          <w:rFonts w:asciiTheme="minorHAnsi" w:hAnsiTheme="minorHAnsi" w:cs="Arial"/>
          <w:bCs/>
          <w:color w:val="000000"/>
          <w:szCs w:val="22"/>
          <w:lang w:eastAsia="zh-CN"/>
        </w:rPr>
        <w:t>Works in the Hall are progressing well however the retractable seating won’t be installed until Term 2.</w:t>
      </w:r>
    </w:p>
    <w:p w14:paraId="0744E6B1" w14:textId="5C180966" w:rsidR="00BF5AFE" w:rsidRDefault="00DB0CDE"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1B7AA0">
        <w:rPr>
          <w:rFonts w:asciiTheme="minorHAnsi" w:hAnsiTheme="minorHAnsi" w:cs="Arial"/>
          <w:bCs/>
          <w:i/>
          <w:iCs/>
          <w:color w:val="000000"/>
          <w:szCs w:val="22"/>
          <w:lang w:eastAsia="zh-CN"/>
        </w:rPr>
        <w:t xml:space="preserve">.2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President:</w:t>
      </w:r>
      <w:r w:rsidR="007F7B6E" w:rsidRPr="001B7AA0">
        <w:rPr>
          <w:rFonts w:asciiTheme="minorHAnsi" w:hAnsiTheme="minorHAnsi" w:cs="Arial"/>
          <w:bCs/>
          <w:i/>
          <w:iCs/>
          <w:color w:val="000000"/>
          <w:szCs w:val="22"/>
          <w:lang w:eastAsia="zh-CN"/>
        </w:rPr>
        <w:br/>
      </w:r>
      <w:r w:rsidR="00E32687">
        <w:rPr>
          <w:rFonts w:asciiTheme="minorHAnsi" w:hAnsiTheme="minorHAnsi" w:cs="Arial"/>
          <w:bCs/>
          <w:color w:val="000000"/>
          <w:szCs w:val="22"/>
          <w:lang w:eastAsia="zh-CN"/>
        </w:rPr>
        <w:t xml:space="preserve">– </w:t>
      </w:r>
      <w:r w:rsidR="00FB218E">
        <w:rPr>
          <w:rFonts w:asciiTheme="minorHAnsi" w:hAnsiTheme="minorHAnsi" w:cs="Arial"/>
          <w:bCs/>
          <w:color w:val="000000"/>
          <w:szCs w:val="22"/>
          <w:lang w:eastAsia="zh-CN"/>
        </w:rPr>
        <w:t>The 2019 Fete Committee has already convened their first meeting. The Committee members are Karolyn, Petra, Kath, Jim and Alyssa. They are booking in major things and discussing the incorporation of new ideas</w:t>
      </w:r>
      <w:r w:rsidR="00AE1697">
        <w:rPr>
          <w:rFonts w:asciiTheme="minorHAnsi" w:hAnsiTheme="minorHAnsi" w:cs="Arial"/>
          <w:bCs/>
          <w:color w:val="000000"/>
          <w:szCs w:val="22"/>
          <w:lang w:eastAsia="zh-CN"/>
        </w:rPr>
        <w:t>.</w:t>
      </w:r>
    </w:p>
    <w:p w14:paraId="7952B6B1" w14:textId="50639F17" w:rsidR="00D5598E" w:rsidRDefault="00AE1697" w:rsidP="00C90AB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Big thanks to Paula for organising teacher and staff gifts post-camp. It was suggested and endorsed by the Committee that the organisation of gifts for camp and Teacher Appreciation Day would be the responsibility of the Committee Vice-President.</w:t>
      </w:r>
    </w:p>
    <w:p w14:paraId="4D032AF2" w14:textId="77777777" w:rsidR="00AE1697" w:rsidRDefault="00AE1697" w:rsidP="00C90ABE">
      <w:pPr>
        <w:spacing w:before="120" w:after="120"/>
        <w:ind w:left="720" w:right="-187"/>
        <w:rPr>
          <w:rFonts w:asciiTheme="minorHAnsi" w:hAnsiTheme="minorHAnsi" w:cs="Arial"/>
          <w:bCs/>
          <w:color w:val="000000"/>
          <w:szCs w:val="22"/>
          <w:lang w:eastAsia="zh-CN"/>
        </w:rPr>
      </w:pPr>
    </w:p>
    <w:p w14:paraId="75378C73" w14:textId="448EBBD6" w:rsidR="00BF5AFE" w:rsidRPr="00277465" w:rsidRDefault="00D5598E" w:rsidP="00BF5AFE">
      <w:pPr>
        <w:spacing w:before="120" w:after="120"/>
        <w:ind w:left="720" w:right="-187"/>
        <w:rPr>
          <w:rFonts w:asciiTheme="minorHAnsi" w:hAnsiTheme="minorHAnsi" w:cs="Arial"/>
          <w:bCs/>
          <w:color w:val="000000"/>
          <w:szCs w:val="22"/>
          <w:lang w:eastAsia="zh-CN"/>
        </w:rPr>
      </w:pPr>
      <w:r w:rsidRPr="002C336B">
        <w:rPr>
          <w:rFonts w:asciiTheme="minorHAnsi" w:hAnsiTheme="minorHAnsi" w:cs="Arial"/>
          <w:b/>
          <w:color w:val="000000"/>
          <w:szCs w:val="22"/>
          <w:lang w:eastAsia="zh-CN"/>
        </w:rPr>
        <w:t>Action:</w:t>
      </w:r>
      <w:r>
        <w:rPr>
          <w:rFonts w:asciiTheme="minorHAnsi" w:hAnsiTheme="minorHAnsi" w:cs="Arial"/>
          <w:bCs/>
          <w:color w:val="000000"/>
          <w:szCs w:val="22"/>
          <w:lang w:eastAsia="zh-CN"/>
        </w:rPr>
        <w:t xml:space="preserve"> </w:t>
      </w:r>
      <w:r w:rsidR="00AE1697">
        <w:rPr>
          <w:rFonts w:asciiTheme="minorHAnsi" w:hAnsiTheme="minorHAnsi" w:cs="Arial"/>
          <w:bCs/>
          <w:color w:val="000000"/>
          <w:szCs w:val="22"/>
          <w:lang w:eastAsia="zh-CN"/>
        </w:rPr>
        <w:t>Vice-President to organise gifts for Teacher &amp; Staff Appreciation Day in October.</w:t>
      </w:r>
    </w:p>
    <w:p w14:paraId="6DF1EC12" w14:textId="77777777" w:rsidR="00000F73" w:rsidRPr="00000F73" w:rsidRDefault="00DB0CDE" w:rsidP="00000F73">
      <w:pPr>
        <w:spacing w:before="120" w:after="12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000F73" w:rsidRPr="00000F73">
        <w:rPr>
          <w:rFonts w:asciiTheme="minorHAnsi" w:hAnsiTheme="minorHAnsi" w:cs="Arial"/>
          <w:bCs/>
          <w:i/>
          <w:iCs/>
          <w:color w:val="000000"/>
          <w:szCs w:val="22"/>
          <w:lang w:eastAsia="zh-CN"/>
        </w:rPr>
        <w:t>.</w:t>
      </w:r>
      <w:r w:rsidR="00000F73">
        <w:rPr>
          <w:rFonts w:asciiTheme="minorHAnsi" w:hAnsiTheme="minorHAnsi" w:cs="Arial"/>
          <w:bCs/>
          <w:i/>
          <w:iCs/>
          <w:color w:val="000000"/>
          <w:szCs w:val="22"/>
          <w:lang w:eastAsia="zh-CN"/>
        </w:rPr>
        <w:t xml:space="preserve">3 </w:t>
      </w:r>
      <w:r w:rsidR="00000F73">
        <w:rPr>
          <w:rFonts w:asciiTheme="minorHAnsi" w:hAnsiTheme="minorHAnsi" w:cs="Arial"/>
          <w:bCs/>
          <w:i/>
          <w:iCs/>
          <w:color w:val="000000"/>
          <w:szCs w:val="22"/>
          <w:lang w:eastAsia="zh-CN"/>
        </w:rPr>
        <w:tab/>
      </w:r>
      <w:r w:rsidR="00AB7755" w:rsidRPr="00000F73">
        <w:rPr>
          <w:rFonts w:asciiTheme="minorHAnsi" w:hAnsiTheme="minorHAnsi" w:cs="Arial"/>
          <w:bCs/>
          <w:i/>
          <w:iCs/>
          <w:color w:val="000000"/>
          <w:szCs w:val="22"/>
          <w:lang w:eastAsia="zh-CN"/>
        </w:rPr>
        <w:t>Treasurer</w:t>
      </w:r>
      <w:r w:rsidR="007F7B6E" w:rsidRPr="00000F73">
        <w:rPr>
          <w:rFonts w:asciiTheme="minorHAnsi" w:hAnsiTheme="minorHAnsi" w:cs="Arial"/>
          <w:bCs/>
          <w:i/>
          <w:iCs/>
          <w:color w:val="000000"/>
          <w:szCs w:val="22"/>
          <w:lang w:eastAsia="zh-CN"/>
        </w:rPr>
        <w:t>:</w:t>
      </w:r>
      <w:r w:rsidR="007F7B6E" w:rsidRPr="00000F73">
        <w:rPr>
          <w:rFonts w:asciiTheme="minorHAnsi" w:hAnsiTheme="minorHAnsi" w:cs="Arial"/>
          <w:bCs/>
          <w:i/>
          <w:iCs/>
          <w:color w:val="000000"/>
          <w:szCs w:val="22"/>
          <w:lang w:eastAsia="zh-CN"/>
        </w:rPr>
        <w:br/>
      </w:r>
      <w:r w:rsidR="00FF021F" w:rsidRPr="00000F73">
        <w:rPr>
          <w:rFonts w:asciiTheme="minorHAnsi" w:hAnsiTheme="minorHAnsi" w:cs="Arial"/>
          <w:bCs/>
          <w:color w:val="000000"/>
          <w:szCs w:val="22"/>
          <w:lang w:eastAsia="zh-CN"/>
        </w:rPr>
        <w:tab/>
      </w:r>
      <w:r w:rsidR="00000F73">
        <w:rPr>
          <w:rFonts w:asciiTheme="minorHAnsi" w:hAnsiTheme="minorHAnsi" w:cs="Arial"/>
          <w:bCs/>
          <w:color w:val="000000"/>
          <w:szCs w:val="22"/>
          <w:lang w:eastAsia="zh-CN"/>
        </w:rPr>
        <w:t>Written report – see Appendix A.</w:t>
      </w:r>
    </w:p>
    <w:p w14:paraId="74FA5CC1" w14:textId="1DA1FBFB" w:rsidR="00BF5AFE" w:rsidRDefault="00AB7755" w:rsidP="00896DBC">
      <w:pPr>
        <w:ind w:left="720"/>
        <w:rPr>
          <w:rFonts w:asciiTheme="minorHAnsi" w:hAnsiTheme="minorHAnsi" w:cs="Arial"/>
          <w:bCs/>
          <w:color w:val="000000"/>
          <w:szCs w:val="22"/>
          <w:lang w:eastAsia="zh-CN"/>
        </w:rPr>
      </w:pPr>
      <w:r w:rsidRPr="00000F73">
        <w:rPr>
          <w:rFonts w:asciiTheme="minorHAnsi" w:hAnsiTheme="minorHAnsi"/>
          <w:lang w:eastAsia="zh-CN"/>
        </w:rPr>
        <w:t xml:space="preserve">– </w:t>
      </w:r>
      <w:r w:rsidR="00896DBC">
        <w:rPr>
          <w:rFonts w:asciiTheme="minorHAnsi" w:hAnsiTheme="minorHAnsi"/>
          <w:lang w:eastAsia="zh-CN"/>
        </w:rPr>
        <w:t xml:space="preserve">The School will be putting together a prioritised </w:t>
      </w:r>
      <w:proofErr w:type="spellStart"/>
      <w:r w:rsidR="00896DBC">
        <w:rPr>
          <w:rFonts w:asciiTheme="minorHAnsi" w:hAnsiTheme="minorHAnsi"/>
          <w:lang w:eastAsia="zh-CN"/>
        </w:rPr>
        <w:t>wishlist</w:t>
      </w:r>
      <w:proofErr w:type="spellEnd"/>
      <w:r w:rsidR="00896DBC">
        <w:rPr>
          <w:rFonts w:asciiTheme="minorHAnsi" w:hAnsiTheme="minorHAnsi"/>
          <w:lang w:eastAsia="zh-CN"/>
        </w:rPr>
        <w:t xml:space="preserve"> of items for presentation to the P&amp;C. </w:t>
      </w:r>
    </w:p>
    <w:p w14:paraId="43C55FCF" w14:textId="7183FA5F" w:rsidR="00DB0436" w:rsidRDefault="00DB0436" w:rsidP="00DB0436">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3D4AD8">
        <w:rPr>
          <w:rFonts w:asciiTheme="minorHAnsi" w:hAnsiTheme="minorHAnsi" w:cs="Arial"/>
          <w:bCs/>
          <w:color w:val="000000"/>
          <w:szCs w:val="22"/>
          <w:lang w:eastAsia="zh-CN"/>
        </w:rPr>
        <w:t>P&amp;C supported the purchase of new equipment for the sports carnival.</w:t>
      </w:r>
    </w:p>
    <w:p w14:paraId="1792FC7D" w14:textId="6D29C0D8" w:rsidR="00896DBC" w:rsidRPr="00E32687" w:rsidRDefault="00896DBC" w:rsidP="00DB0436">
      <w:pPr>
        <w:spacing w:before="120" w:after="240"/>
        <w:ind w:left="720" w:right="-187"/>
        <w:rPr>
          <w:rFonts w:asciiTheme="minorHAnsi" w:hAnsiTheme="minorHAnsi" w:cs="Arial"/>
          <w:bCs/>
          <w:color w:val="000000"/>
          <w:szCs w:val="22"/>
          <w:lang w:eastAsia="zh-CN"/>
        </w:rPr>
      </w:pPr>
      <w:r w:rsidRPr="00896DBC">
        <w:rPr>
          <w:rFonts w:asciiTheme="minorHAnsi" w:hAnsiTheme="minorHAnsi" w:cs="Arial"/>
          <w:b/>
          <w:bCs/>
          <w:color w:val="000000"/>
          <w:szCs w:val="22"/>
          <w:lang w:eastAsia="zh-CN"/>
        </w:rPr>
        <w:t>Action:</w:t>
      </w:r>
      <w:r>
        <w:rPr>
          <w:rFonts w:asciiTheme="minorHAnsi" w:hAnsiTheme="minorHAnsi" w:cs="Arial"/>
          <w:bCs/>
          <w:color w:val="000000"/>
          <w:szCs w:val="22"/>
          <w:lang w:eastAsia="zh-CN"/>
        </w:rPr>
        <w:t xml:space="preserve"> School </w:t>
      </w:r>
      <w:proofErr w:type="spellStart"/>
      <w:r>
        <w:rPr>
          <w:rFonts w:asciiTheme="minorHAnsi" w:hAnsiTheme="minorHAnsi" w:cs="Arial"/>
          <w:bCs/>
          <w:color w:val="000000"/>
          <w:szCs w:val="22"/>
          <w:lang w:eastAsia="zh-CN"/>
        </w:rPr>
        <w:t>wishlist</w:t>
      </w:r>
      <w:proofErr w:type="spellEnd"/>
      <w:r>
        <w:rPr>
          <w:rFonts w:asciiTheme="minorHAnsi" w:hAnsiTheme="minorHAnsi" w:cs="Arial"/>
          <w:bCs/>
          <w:color w:val="000000"/>
          <w:szCs w:val="22"/>
          <w:lang w:eastAsia="zh-CN"/>
        </w:rPr>
        <w:t xml:space="preserve"> to be discussed at next meeting.</w:t>
      </w:r>
    </w:p>
    <w:p w14:paraId="05F9603E" w14:textId="7A414F0E" w:rsidR="0034531C" w:rsidRPr="00723149" w:rsidRDefault="00DB0CDE" w:rsidP="00723149">
      <w:pPr>
        <w:spacing w:before="120" w:after="24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.4 </w:t>
      </w:r>
      <w:r w:rsidR="00C71494" w:rsidRPr="00E32687">
        <w:rPr>
          <w:rFonts w:asciiTheme="minorHAnsi" w:hAnsiTheme="minorHAnsi" w:cs="Arial"/>
          <w:bCs/>
          <w:i/>
          <w:iCs/>
          <w:color w:val="000000"/>
          <w:szCs w:val="22"/>
          <w:lang w:eastAsia="zh-CN"/>
        </w:rPr>
        <w:tab/>
      </w:r>
      <w:r w:rsidR="007F7B6E" w:rsidRPr="00E32687">
        <w:rPr>
          <w:rFonts w:asciiTheme="minorHAnsi" w:hAnsiTheme="minorHAnsi" w:cs="Arial"/>
          <w:bCs/>
          <w:i/>
          <w:iCs/>
          <w:color w:val="000000"/>
          <w:szCs w:val="22"/>
          <w:lang w:eastAsia="zh-CN"/>
        </w:rPr>
        <w:t>ACT Council of P&amp;C Associations:</w:t>
      </w:r>
      <w:r w:rsidR="007F7B6E" w:rsidRPr="00723149">
        <w:rPr>
          <w:rFonts w:asciiTheme="minorHAnsi" w:hAnsiTheme="minorHAnsi" w:cs="Arial"/>
          <w:bCs/>
          <w:color w:val="000000"/>
          <w:szCs w:val="22"/>
          <w:lang w:eastAsia="zh-CN"/>
        </w:rPr>
        <w:br/>
      </w:r>
      <w:r w:rsidR="00FF021F">
        <w:rPr>
          <w:rFonts w:asciiTheme="minorHAnsi" w:hAnsiTheme="minorHAnsi" w:cs="Arial"/>
          <w:bCs/>
          <w:color w:val="000000"/>
          <w:szCs w:val="22"/>
          <w:lang w:eastAsia="zh-CN"/>
        </w:rPr>
        <w:tab/>
      </w:r>
      <w:r w:rsidR="00515AFD">
        <w:rPr>
          <w:rFonts w:asciiTheme="minorHAnsi" w:hAnsiTheme="minorHAnsi" w:cs="Arial"/>
          <w:bCs/>
          <w:color w:val="000000"/>
          <w:szCs w:val="22"/>
          <w:lang w:eastAsia="zh-CN"/>
        </w:rPr>
        <w:t>Nil to report.</w:t>
      </w:r>
    </w:p>
    <w:p w14:paraId="4AEDEE68" w14:textId="1E1D5A0E" w:rsidR="0034531C" w:rsidRDefault="00DB0CDE" w:rsidP="008D564F">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.5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Public Officer</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8D564F">
        <w:rPr>
          <w:rFonts w:asciiTheme="minorHAnsi" w:hAnsiTheme="minorHAnsi" w:cs="Arial"/>
          <w:bCs/>
          <w:color w:val="000000"/>
          <w:szCs w:val="22"/>
          <w:lang w:eastAsia="zh-CN"/>
        </w:rPr>
        <w:t xml:space="preserve">– Paperwork for constitutional change is ready to be sent out. The plan is to distribute the notice via the class reps, to all sub-committee members and via the newsletter. </w:t>
      </w:r>
    </w:p>
    <w:p w14:paraId="536B358E" w14:textId="26C7FAD2" w:rsidR="00515AFD" w:rsidRPr="00723149" w:rsidRDefault="00515AFD" w:rsidP="009C70B4">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9C70B4">
        <w:rPr>
          <w:rFonts w:asciiTheme="minorHAnsi" w:hAnsiTheme="minorHAnsi" w:cs="Arial"/>
          <w:bCs/>
          <w:color w:val="000000"/>
          <w:szCs w:val="22"/>
          <w:lang w:eastAsia="zh-CN"/>
        </w:rPr>
        <w:t xml:space="preserve">Quiz night plans are progressing well. Its likely to be held at the </w:t>
      </w:r>
      <w:proofErr w:type="spellStart"/>
      <w:r w:rsidR="009C70B4">
        <w:rPr>
          <w:rFonts w:asciiTheme="minorHAnsi" w:hAnsiTheme="minorHAnsi" w:cs="Arial"/>
          <w:bCs/>
          <w:color w:val="000000"/>
          <w:szCs w:val="22"/>
          <w:lang w:eastAsia="zh-CN"/>
        </w:rPr>
        <w:t>Labor</w:t>
      </w:r>
      <w:proofErr w:type="spellEnd"/>
      <w:r w:rsidR="009C70B4">
        <w:rPr>
          <w:rFonts w:asciiTheme="minorHAnsi" w:hAnsiTheme="minorHAnsi" w:cs="Arial"/>
          <w:bCs/>
          <w:color w:val="000000"/>
          <w:szCs w:val="22"/>
          <w:lang w:eastAsia="zh-CN"/>
        </w:rPr>
        <w:t xml:space="preserve"> Club again, possibly in July or August. Tickets will be sold for tables as a whole and there will be a raffle and coin toss games. </w:t>
      </w:r>
    </w:p>
    <w:p w14:paraId="24DFFB5A" w14:textId="105B8288" w:rsidR="0034531C" w:rsidRDefault="00DB0CDE" w:rsidP="00532AFC">
      <w:pPr>
        <w:spacing w:before="120" w:after="12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.6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Board</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ab/>
        <w:t xml:space="preserve">– </w:t>
      </w:r>
      <w:r w:rsidR="00835BC1">
        <w:rPr>
          <w:rFonts w:asciiTheme="minorHAnsi" w:hAnsiTheme="minorHAnsi" w:cs="Arial"/>
          <w:bCs/>
          <w:color w:val="000000"/>
          <w:szCs w:val="22"/>
          <w:lang w:eastAsia="zh-CN"/>
        </w:rPr>
        <w:t>Still waiting for some parent nominations to complete the membership.</w:t>
      </w:r>
    </w:p>
    <w:p w14:paraId="3FBA70EE" w14:textId="1FFE4E05" w:rsidR="00C71494" w:rsidRDefault="001B7AA0" w:rsidP="00835BC1">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835BC1">
        <w:rPr>
          <w:rFonts w:asciiTheme="minorHAnsi" w:hAnsiTheme="minorHAnsi" w:cs="Arial"/>
          <w:bCs/>
          <w:color w:val="000000"/>
          <w:szCs w:val="22"/>
          <w:lang w:eastAsia="zh-CN"/>
        </w:rPr>
        <w:t>Voluntary contributions letter has been sent out and reminder letters are planned for each term.</w:t>
      </w:r>
    </w:p>
    <w:p w14:paraId="7A03D128" w14:textId="6B91900C" w:rsidR="00835BC1" w:rsidRPr="00723149" w:rsidRDefault="00835BC1" w:rsidP="003528E9">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The timing of the Board and P&amp;C meetings was discussed and it was agreed they work well as they are.</w:t>
      </w:r>
    </w:p>
    <w:p w14:paraId="6E8B2E01" w14:textId="052A8542"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.7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Music and Arts Program</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835BC1">
        <w:rPr>
          <w:rFonts w:asciiTheme="minorHAnsi" w:hAnsiTheme="minorHAnsi" w:cs="Arial"/>
          <w:bCs/>
          <w:color w:val="000000"/>
          <w:szCs w:val="22"/>
          <w:lang w:eastAsia="zh-CN"/>
        </w:rPr>
        <w:t>Nil to report.</w:t>
      </w:r>
    </w:p>
    <w:p w14:paraId="6C70CA81" w14:textId="34561024" w:rsidR="00BF5AFE" w:rsidRDefault="00DB0CDE"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777A77">
        <w:rPr>
          <w:rFonts w:asciiTheme="minorHAnsi" w:hAnsiTheme="minorHAnsi" w:cs="Arial"/>
          <w:bCs/>
          <w:i/>
          <w:iCs/>
          <w:color w:val="000000"/>
          <w:szCs w:val="22"/>
          <w:lang w:eastAsia="zh-CN"/>
        </w:rPr>
        <w:t xml:space="preserve">.8 </w:t>
      </w:r>
      <w:r w:rsidR="00C71494" w:rsidRPr="00777A77">
        <w:rPr>
          <w:rFonts w:asciiTheme="minorHAnsi" w:hAnsiTheme="minorHAnsi" w:cs="Arial"/>
          <w:bCs/>
          <w:i/>
          <w:iCs/>
          <w:color w:val="000000"/>
          <w:szCs w:val="22"/>
          <w:lang w:eastAsia="zh-CN"/>
        </w:rPr>
        <w:tab/>
      </w:r>
      <w:r w:rsidR="0034531C" w:rsidRPr="00777A77">
        <w:rPr>
          <w:rFonts w:asciiTheme="minorHAnsi" w:hAnsiTheme="minorHAnsi" w:cs="Arial"/>
          <w:bCs/>
          <w:i/>
          <w:iCs/>
          <w:color w:val="000000"/>
          <w:szCs w:val="22"/>
          <w:lang w:eastAsia="zh-CN"/>
        </w:rPr>
        <w:t>Fundraising</w:t>
      </w:r>
      <w:r w:rsidR="00DF560D">
        <w:rPr>
          <w:rFonts w:asciiTheme="minorHAnsi" w:hAnsiTheme="minorHAnsi" w:cs="Arial"/>
          <w:bCs/>
          <w:i/>
          <w:iCs/>
          <w:color w:val="000000"/>
          <w:szCs w:val="22"/>
          <w:lang w:eastAsia="zh-CN"/>
        </w:rPr>
        <w:t xml:space="preserve"> &amp; Events</w:t>
      </w:r>
      <w:r w:rsidR="007F7B6E" w:rsidRPr="00777A7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E32687">
        <w:rPr>
          <w:rFonts w:asciiTheme="minorHAnsi" w:hAnsiTheme="minorHAnsi" w:cs="Arial"/>
          <w:bCs/>
          <w:color w:val="000000"/>
          <w:szCs w:val="22"/>
          <w:lang w:eastAsia="zh-CN"/>
        </w:rPr>
        <w:t xml:space="preserve">– </w:t>
      </w:r>
      <w:r w:rsidR="001F44DF">
        <w:rPr>
          <w:rFonts w:asciiTheme="minorHAnsi" w:hAnsiTheme="minorHAnsi" w:cs="Arial"/>
          <w:bCs/>
          <w:color w:val="000000"/>
          <w:szCs w:val="22"/>
          <w:lang w:eastAsia="zh-CN"/>
        </w:rPr>
        <w:t>The Committee discussed the bag tag promotion/fundraiser and agreed it was a great idea.</w:t>
      </w:r>
    </w:p>
    <w:p w14:paraId="3E15B7AA" w14:textId="6F1EF51F" w:rsidR="00E32687" w:rsidRDefault="00E32687" w:rsidP="00F9398F">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1F44DF">
        <w:rPr>
          <w:rFonts w:asciiTheme="minorHAnsi" w:hAnsiTheme="minorHAnsi" w:cs="Arial"/>
          <w:bCs/>
          <w:color w:val="000000"/>
          <w:szCs w:val="22"/>
          <w:lang w:eastAsia="zh-CN"/>
        </w:rPr>
        <w:t>Big thanks to Kath for organising the Family Picnic. It was a great success with at least 43 families, good food (thanks, Canteen!), and lots of fun. It was decided to make this an annual event, holding it around the same time each year</w:t>
      </w:r>
      <w:r w:rsidR="00F9398F">
        <w:rPr>
          <w:rFonts w:asciiTheme="minorHAnsi" w:hAnsiTheme="minorHAnsi" w:cs="Arial"/>
          <w:bCs/>
          <w:color w:val="000000"/>
          <w:szCs w:val="22"/>
          <w:lang w:eastAsia="zh-CN"/>
        </w:rPr>
        <w:t xml:space="preserve"> and with planning commencing in Term 4. </w:t>
      </w:r>
    </w:p>
    <w:p w14:paraId="11AE9589" w14:textId="49E22B54" w:rsidR="00F9398F" w:rsidRDefault="00F9398F" w:rsidP="00F9398F">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The clean up under the house has been pushed back until May. Kath will follow up with the school. </w:t>
      </w:r>
    </w:p>
    <w:p w14:paraId="04A501CC" w14:textId="529B2874" w:rsidR="00F9398F" w:rsidRDefault="00F9398F" w:rsidP="00F9398F">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Fete report – see above. </w:t>
      </w:r>
    </w:p>
    <w:p w14:paraId="256BB9A4" w14:textId="17A1F53B" w:rsidR="00F0084B" w:rsidRPr="00723149" w:rsidRDefault="00F0084B" w:rsidP="00F9398F">
      <w:pPr>
        <w:spacing w:before="120" w:after="240"/>
        <w:ind w:left="720" w:right="-187"/>
        <w:rPr>
          <w:rFonts w:asciiTheme="minorHAnsi" w:hAnsiTheme="minorHAnsi" w:cs="Arial"/>
          <w:bCs/>
          <w:color w:val="000000"/>
          <w:szCs w:val="22"/>
          <w:lang w:eastAsia="zh-CN"/>
        </w:rPr>
      </w:pPr>
      <w:r w:rsidRPr="00F0084B">
        <w:rPr>
          <w:rFonts w:asciiTheme="minorHAnsi" w:hAnsiTheme="minorHAnsi" w:cs="Arial"/>
          <w:b/>
          <w:bCs/>
          <w:color w:val="000000"/>
          <w:szCs w:val="22"/>
          <w:lang w:eastAsia="zh-CN"/>
        </w:rPr>
        <w:t>Action:</w:t>
      </w:r>
      <w:r>
        <w:rPr>
          <w:rFonts w:asciiTheme="minorHAnsi" w:hAnsiTheme="minorHAnsi" w:cs="Arial"/>
          <w:bCs/>
          <w:color w:val="000000"/>
          <w:szCs w:val="22"/>
          <w:lang w:eastAsia="zh-CN"/>
        </w:rPr>
        <w:t xml:space="preserve"> Kath to talk with school about clean up under the house working bee.</w:t>
      </w:r>
    </w:p>
    <w:p w14:paraId="6233D7E3" w14:textId="2A429A5B" w:rsidR="0034531C"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lastRenderedPageBreak/>
        <w:t>5</w:t>
      </w:r>
      <w:r w:rsidR="00723149" w:rsidRPr="00E32687">
        <w:rPr>
          <w:rFonts w:asciiTheme="minorHAnsi" w:hAnsiTheme="minorHAnsi" w:cs="Arial"/>
          <w:bCs/>
          <w:i/>
          <w:iCs/>
          <w:color w:val="000000"/>
          <w:szCs w:val="22"/>
          <w:lang w:eastAsia="zh-CN"/>
        </w:rPr>
        <w:t xml:space="preserve">.9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Canteen</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 xml:space="preserve">Written report – see </w:t>
      </w:r>
      <w:r w:rsidR="00BF5AFE">
        <w:rPr>
          <w:rFonts w:asciiTheme="minorHAnsi" w:hAnsiTheme="minorHAnsi" w:cs="Arial"/>
          <w:bCs/>
          <w:color w:val="000000"/>
          <w:szCs w:val="22"/>
          <w:lang w:eastAsia="zh-CN"/>
        </w:rPr>
        <w:t xml:space="preserve">Appendix </w:t>
      </w:r>
      <w:r w:rsidR="00505B26">
        <w:rPr>
          <w:rFonts w:asciiTheme="minorHAnsi" w:hAnsiTheme="minorHAnsi" w:cs="Arial"/>
          <w:bCs/>
          <w:color w:val="000000"/>
          <w:szCs w:val="22"/>
          <w:lang w:eastAsia="zh-CN"/>
        </w:rPr>
        <w:t>B</w:t>
      </w:r>
    </w:p>
    <w:p w14:paraId="5828533F" w14:textId="174AEDD8" w:rsidR="00505B26" w:rsidRDefault="00505B26" w:rsidP="00505B26">
      <w:pPr>
        <w:spacing w:before="120" w:after="120"/>
        <w:ind w:left="720" w:right="-187" w:hanging="720"/>
        <w:rPr>
          <w:rFonts w:asciiTheme="minorHAnsi" w:hAnsiTheme="minorHAnsi" w:cs="Arial"/>
          <w:bCs/>
          <w:iCs/>
          <w:color w:val="000000"/>
          <w:szCs w:val="22"/>
          <w:lang w:eastAsia="zh-CN"/>
        </w:rPr>
      </w:pPr>
      <w:r>
        <w:rPr>
          <w:rFonts w:asciiTheme="minorHAnsi" w:hAnsiTheme="minorHAnsi" w:cs="Arial"/>
          <w:bCs/>
          <w:i/>
          <w:iCs/>
          <w:color w:val="000000"/>
          <w:szCs w:val="22"/>
          <w:lang w:eastAsia="zh-CN"/>
        </w:rPr>
        <w:tab/>
      </w:r>
      <w:r>
        <w:rPr>
          <w:rFonts w:asciiTheme="minorHAnsi" w:hAnsiTheme="minorHAnsi" w:cs="Arial"/>
          <w:bCs/>
          <w:iCs/>
          <w:color w:val="000000"/>
          <w:szCs w:val="22"/>
          <w:lang w:eastAsia="zh-CN"/>
        </w:rPr>
        <w:t xml:space="preserve">– The Committee discussed the ongoing issues with the canteen freezer and approved the purchase of a new one. </w:t>
      </w:r>
    </w:p>
    <w:p w14:paraId="30934120" w14:textId="643340E0" w:rsidR="00505B26" w:rsidRPr="00505B26" w:rsidRDefault="00505B26"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xml:space="preserve">– Bank account signatories still need to be changed. </w:t>
      </w:r>
    </w:p>
    <w:p w14:paraId="79EE0537" w14:textId="69B6054C" w:rsidR="0034531C"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.10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Uniform Shop</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 xml:space="preserve">Written report – see </w:t>
      </w:r>
      <w:r w:rsidR="00BF5AFE">
        <w:rPr>
          <w:rFonts w:asciiTheme="minorHAnsi" w:hAnsiTheme="minorHAnsi" w:cs="Arial"/>
          <w:bCs/>
          <w:color w:val="000000"/>
          <w:szCs w:val="22"/>
          <w:lang w:eastAsia="zh-CN"/>
        </w:rPr>
        <w:t xml:space="preserve">Appendix </w:t>
      </w:r>
      <w:r w:rsidR="00CD411C">
        <w:rPr>
          <w:rFonts w:asciiTheme="minorHAnsi" w:hAnsiTheme="minorHAnsi" w:cs="Arial"/>
          <w:bCs/>
          <w:color w:val="000000"/>
          <w:szCs w:val="22"/>
          <w:lang w:eastAsia="zh-CN"/>
        </w:rPr>
        <w:t>C</w:t>
      </w:r>
    </w:p>
    <w:p w14:paraId="06F62083" w14:textId="604AF556" w:rsidR="00CD411C" w:rsidRDefault="00CD411C" w:rsidP="00CD411C">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t>–</w:t>
      </w:r>
      <w:r>
        <w:rPr>
          <w:rFonts w:asciiTheme="minorHAnsi" w:hAnsiTheme="minorHAnsi" w:cs="Arial"/>
          <w:bCs/>
          <w:color w:val="000000"/>
          <w:szCs w:val="22"/>
          <w:lang w:eastAsia="zh-CN"/>
        </w:rPr>
        <w:t xml:space="preserve"> Approval was sought and gained to increase the price of the summer school dress.</w:t>
      </w:r>
    </w:p>
    <w:p w14:paraId="36B2CD98" w14:textId="1463F24F" w:rsidR="00CD411C" w:rsidRPr="00723149" w:rsidRDefault="00CD411C"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t>–</w:t>
      </w:r>
      <w:r>
        <w:rPr>
          <w:rFonts w:asciiTheme="minorHAnsi" w:hAnsiTheme="minorHAnsi" w:cs="Arial"/>
          <w:bCs/>
          <w:color w:val="000000"/>
          <w:szCs w:val="22"/>
          <w:lang w:eastAsia="zh-CN"/>
        </w:rPr>
        <w:t xml:space="preserve"> Plans are progressing to allow preschool parents to order uniforms in advance for the </w:t>
      </w:r>
      <w:proofErr w:type="spellStart"/>
      <w:r>
        <w:rPr>
          <w:rFonts w:asciiTheme="minorHAnsi" w:hAnsiTheme="minorHAnsi" w:cs="Arial"/>
          <w:bCs/>
          <w:color w:val="000000"/>
          <w:szCs w:val="22"/>
          <w:lang w:eastAsia="zh-CN"/>
        </w:rPr>
        <w:t>kindie</w:t>
      </w:r>
      <w:proofErr w:type="spellEnd"/>
      <w:r>
        <w:rPr>
          <w:rFonts w:asciiTheme="minorHAnsi" w:hAnsiTheme="minorHAnsi" w:cs="Arial"/>
          <w:bCs/>
          <w:color w:val="000000"/>
          <w:szCs w:val="22"/>
          <w:lang w:eastAsia="zh-CN"/>
        </w:rPr>
        <w:t xml:space="preserve"> year as well as open up the shop on the first day of school. </w:t>
      </w:r>
    </w:p>
    <w:p w14:paraId="3B4B0272" w14:textId="78344CA7"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.11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Class Rep</w:t>
      </w:r>
      <w:r w:rsidR="007F7B6E" w:rsidRPr="00E32687">
        <w:rPr>
          <w:rFonts w:asciiTheme="minorHAnsi" w:hAnsiTheme="minorHAnsi" w:cs="Arial"/>
          <w:bCs/>
          <w:i/>
          <w:iCs/>
          <w:color w:val="000000"/>
          <w:szCs w:val="22"/>
          <w:lang w:eastAsia="zh-CN"/>
        </w:rPr>
        <w:t>resentatives:</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 xml:space="preserve">Written report – see </w:t>
      </w:r>
      <w:r w:rsidR="00BF5AFE">
        <w:rPr>
          <w:rFonts w:asciiTheme="minorHAnsi" w:hAnsiTheme="minorHAnsi" w:cs="Arial"/>
          <w:bCs/>
          <w:color w:val="000000"/>
          <w:szCs w:val="22"/>
          <w:lang w:eastAsia="zh-CN"/>
        </w:rPr>
        <w:t xml:space="preserve">Appendix </w:t>
      </w:r>
      <w:r w:rsidR="00991F50">
        <w:rPr>
          <w:rFonts w:asciiTheme="minorHAnsi" w:hAnsiTheme="minorHAnsi" w:cs="Arial"/>
          <w:bCs/>
          <w:color w:val="000000"/>
          <w:szCs w:val="22"/>
          <w:lang w:eastAsia="zh-CN"/>
        </w:rPr>
        <w:t>D</w:t>
      </w:r>
    </w:p>
    <w:p w14:paraId="47A9A5CE" w14:textId="66A945BF"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C71494" w:rsidRPr="00E32687">
        <w:rPr>
          <w:rFonts w:asciiTheme="minorHAnsi" w:hAnsiTheme="minorHAnsi" w:cs="Arial"/>
          <w:bCs/>
          <w:i/>
          <w:iCs/>
          <w:color w:val="000000"/>
          <w:szCs w:val="22"/>
          <w:lang w:eastAsia="zh-CN"/>
        </w:rPr>
        <w:t xml:space="preserve">.12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SOCS</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783C77">
        <w:rPr>
          <w:rFonts w:asciiTheme="minorHAnsi" w:hAnsiTheme="minorHAnsi" w:cs="Arial"/>
          <w:bCs/>
          <w:color w:val="000000"/>
          <w:szCs w:val="22"/>
          <w:lang w:eastAsia="zh-CN"/>
        </w:rPr>
        <w:t>Nil to report.</w:t>
      </w:r>
    </w:p>
    <w:p w14:paraId="524ABA3C" w14:textId="4EF6F4E5"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C71494" w:rsidRPr="00E32687">
        <w:rPr>
          <w:rFonts w:asciiTheme="minorHAnsi" w:hAnsiTheme="minorHAnsi" w:cs="Arial"/>
          <w:bCs/>
          <w:i/>
          <w:iCs/>
          <w:color w:val="000000"/>
          <w:szCs w:val="22"/>
          <w:lang w:eastAsia="zh-CN"/>
        </w:rPr>
        <w:t xml:space="preserve">.13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School banking</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783C77">
        <w:rPr>
          <w:rFonts w:asciiTheme="minorHAnsi" w:hAnsiTheme="minorHAnsi" w:cs="Arial"/>
          <w:bCs/>
          <w:color w:val="000000"/>
          <w:szCs w:val="22"/>
          <w:lang w:eastAsia="zh-CN"/>
        </w:rPr>
        <w:t xml:space="preserve">Nil to report. </w:t>
      </w:r>
    </w:p>
    <w:p w14:paraId="17D766F1" w14:textId="77777777" w:rsidR="0034531C" w:rsidRPr="0034531C" w:rsidRDefault="0034531C" w:rsidP="0034531C">
      <w:pPr>
        <w:pStyle w:val="ListParagraph"/>
        <w:spacing w:before="120" w:after="120"/>
        <w:ind w:left="0" w:right="-188"/>
        <w:rPr>
          <w:rFonts w:asciiTheme="minorHAnsi" w:hAnsiTheme="minorHAnsi" w:cs="Arial"/>
          <w:bCs/>
          <w:color w:val="000000"/>
          <w:szCs w:val="22"/>
          <w:lang w:eastAsia="zh-CN"/>
        </w:rPr>
      </w:pPr>
    </w:p>
    <w:p w14:paraId="6923F30E" w14:textId="24D3FA47" w:rsidR="00515E8D" w:rsidRPr="00515E8D" w:rsidRDefault="00515E8D" w:rsidP="00C9394F">
      <w:pPr>
        <w:pStyle w:val="ListParagraph"/>
        <w:numPr>
          <w:ilvl w:val="0"/>
          <w:numId w:val="4"/>
        </w:numPr>
        <w:tabs>
          <w:tab w:val="num" w:pos="720"/>
        </w:tabs>
        <w:spacing w:before="120" w:after="120"/>
        <w:ind w:left="357" w:right="-187" w:hanging="357"/>
        <w:contextualSpacing w:val="0"/>
        <w:rPr>
          <w:rFonts w:asciiTheme="minorHAnsi" w:hAnsiTheme="minorHAnsi" w:cs="Arial"/>
          <w:b/>
          <w:color w:val="000000"/>
          <w:szCs w:val="22"/>
          <w:lang w:eastAsia="zh-CN"/>
        </w:rPr>
      </w:pPr>
      <w:r w:rsidRPr="00515E8D">
        <w:rPr>
          <w:rFonts w:asciiTheme="minorHAnsi" w:hAnsiTheme="minorHAnsi" w:cs="Arial"/>
          <w:b/>
          <w:bCs/>
          <w:color w:val="000000"/>
          <w:szCs w:val="22"/>
          <w:lang w:eastAsia="zh-CN"/>
        </w:rPr>
        <w:t>Governance</w:t>
      </w:r>
      <w:r>
        <w:rPr>
          <w:rFonts w:asciiTheme="minorHAnsi" w:hAnsiTheme="minorHAnsi" w:cs="Arial"/>
          <w:b/>
          <w:bCs/>
          <w:color w:val="000000"/>
          <w:szCs w:val="22"/>
          <w:lang w:eastAsia="zh-CN"/>
        </w:rPr>
        <w:t>:</w:t>
      </w:r>
      <w:r w:rsidRPr="00515E8D">
        <w:rPr>
          <w:rFonts w:asciiTheme="minorHAnsi" w:hAnsiTheme="minorHAnsi" w:cs="Arial"/>
          <w:b/>
          <w:bCs/>
          <w:color w:val="000000"/>
          <w:szCs w:val="22"/>
          <w:lang w:eastAsia="zh-CN"/>
        </w:rPr>
        <w:br/>
      </w:r>
      <w:r w:rsidR="00CD7DBC">
        <w:rPr>
          <w:rFonts w:asciiTheme="minorHAnsi" w:hAnsiTheme="minorHAnsi" w:cs="Arial"/>
          <w:bCs/>
          <w:color w:val="000000"/>
          <w:szCs w:val="22"/>
          <w:lang w:eastAsia="zh-CN"/>
        </w:rPr>
        <w:br/>
      </w:r>
      <w:r w:rsidR="00862B9B">
        <w:rPr>
          <w:rFonts w:asciiTheme="minorHAnsi" w:hAnsiTheme="minorHAnsi" w:cs="Arial"/>
          <w:bCs/>
          <w:color w:val="000000"/>
          <w:szCs w:val="22"/>
          <w:lang w:eastAsia="zh-CN"/>
        </w:rPr>
        <w:t>– Petra has reached out to all sub-committees regarding the proposed move to a centralised, cloud-based online platform for managing the records for the P&amp;C.</w:t>
      </w:r>
      <w:r w:rsidR="00862B9B">
        <w:rPr>
          <w:rFonts w:asciiTheme="minorHAnsi" w:hAnsiTheme="minorHAnsi" w:cs="Arial"/>
          <w:bCs/>
          <w:color w:val="000000"/>
          <w:szCs w:val="22"/>
          <w:lang w:eastAsia="zh-CN"/>
        </w:rPr>
        <w:br/>
        <w:t xml:space="preserve">– </w:t>
      </w:r>
      <w:r w:rsidR="00114A37">
        <w:rPr>
          <w:rFonts w:asciiTheme="minorHAnsi" w:hAnsiTheme="minorHAnsi" w:cs="Arial"/>
          <w:bCs/>
          <w:color w:val="000000"/>
          <w:szCs w:val="22"/>
          <w:lang w:eastAsia="zh-CN"/>
        </w:rPr>
        <w:t>An email domain has been purchased with all P&amp;C emails to be changed to @arandapandc.com.</w:t>
      </w:r>
      <w:r w:rsidR="00114A37">
        <w:rPr>
          <w:rFonts w:asciiTheme="minorHAnsi" w:hAnsiTheme="minorHAnsi" w:cs="Arial"/>
          <w:bCs/>
          <w:color w:val="000000"/>
          <w:szCs w:val="22"/>
          <w:lang w:eastAsia="zh-CN"/>
        </w:rPr>
        <w:br/>
        <w:t>– A night will be planned so that everyone can get together to be taken through the new site, but at the moment communication is happening individually to seek feedback for the new structure.</w:t>
      </w:r>
      <w:r w:rsidRPr="00515E8D">
        <w:rPr>
          <w:rFonts w:asciiTheme="minorHAnsi" w:hAnsiTheme="minorHAnsi" w:cs="Arial"/>
          <w:bCs/>
          <w:color w:val="000000"/>
          <w:szCs w:val="22"/>
          <w:lang w:eastAsia="zh-CN"/>
        </w:rPr>
        <w:br/>
      </w:r>
      <w:r w:rsidR="00114A37">
        <w:rPr>
          <w:rFonts w:asciiTheme="minorHAnsi" w:hAnsiTheme="minorHAnsi" w:cs="Arial"/>
          <w:color w:val="000000"/>
          <w:szCs w:val="22"/>
          <w:lang w:eastAsia="zh-CN"/>
        </w:rPr>
        <w:t xml:space="preserve">– The hope is that </w:t>
      </w:r>
      <w:r w:rsidR="001950F2">
        <w:rPr>
          <w:rFonts w:asciiTheme="minorHAnsi" w:hAnsiTheme="minorHAnsi" w:cs="Arial"/>
          <w:color w:val="000000"/>
          <w:szCs w:val="22"/>
          <w:lang w:eastAsia="zh-CN"/>
        </w:rPr>
        <w:t xml:space="preserve">the website will assist with inter-committee communications as well as formalise and increase the transparency of all P&amp;C record keeping. </w:t>
      </w:r>
      <w:r w:rsidRPr="00515E8D">
        <w:rPr>
          <w:rFonts w:asciiTheme="minorHAnsi" w:hAnsiTheme="minorHAnsi" w:cs="Arial"/>
          <w:b/>
          <w:color w:val="000000"/>
          <w:szCs w:val="22"/>
          <w:lang w:eastAsia="zh-CN"/>
        </w:rPr>
        <w:br/>
      </w:r>
    </w:p>
    <w:p w14:paraId="3D94E88B" w14:textId="26997B82" w:rsidR="0034531C" w:rsidRPr="003528E9" w:rsidRDefault="008C645A" w:rsidP="005134CC">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Other b</w:t>
      </w:r>
      <w:r w:rsidR="0034531C" w:rsidRPr="00723149">
        <w:rPr>
          <w:rFonts w:asciiTheme="minorHAnsi" w:hAnsiTheme="minorHAnsi" w:cs="Arial"/>
          <w:b/>
          <w:color w:val="000000"/>
          <w:szCs w:val="22"/>
          <w:lang w:eastAsia="zh-CN"/>
        </w:rPr>
        <w:t>usiness</w:t>
      </w:r>
      <w:r w:rsidR="00723149" w:rsidRPr="00723149">
        <w:rPr>
          <w:rFonts w:asciiTheme="minorHAnsi" w:hAnsiTheme="minorHAnsi" w:cs="Arial"/>
          <w:b/>
          <w:color w:val="000000"/>
          <w:szCs w:val="22"/>
          <w:lang w:eastAsia="zh-CN"/>
        </w:rPr>
        <w:t>:</w:t>
      </w:r>
      <w:r w:rsidR="0053298B" w:rsidRPr="00723149">
        <w:rPr>
          <w:rFonts w:asciiTheme="minorHAnsi" w:hAnsiTheme="minorHAnsi" w:cs="Arial"/>
          <w:b/>
          <w:color w:val="000000"/>
          <w:szCs w:val="22"/>
          <w:lang w:eastAsia="zh-CN"/>
        </w:rPr>
        <w:br/>
      </w:r>
    </w:p>
    <w:p w14:paraId="56875C7C" w14:textId="1F7A9FE0" w:rsidR="00BF5AFE" w:rsidRDefault="005134CC" w:rsidP="00BF5AFE">
      <w:pPr>
        <w:spacing w:after="120"/>
        <w:ind w:left="357"/>
        <w:rPr>
          <w:rFonts w:asciiTheme="minorHAnsi" w:hAnsiTheme="minorHAnsi"/>
          <w:bCs/>
        </w:rPr>
      </w:pPr>
      <w:r>
        <w:rPr>
          <w:rFonts w:asciiTheme="minorHAnsi" w:hAnsiTheme="minorHAnsi"/>
          <w:bCs/>
        </w:rPr>
        <w:t xml:space="preserve">– </w:t>
      </w:r>
      <w:r w:rsidR="00862B9B">
        <w:rPr>
          <w:rFonts w:asciiTheme="minorHAnsi" w:hAnsiTheme="minorHAnsi"/>
          <w:bCs/>
        </w:rPr>
        <w:t>The Committee discussed the idea of including a newsletter notice after each meeting summarising any key discussions – all agreed it was a good idea.</w:t>
      </w:r>
    </w:p>
    <w:p w14:paraId="22C50C47" w14:textId="2252E577" w:rsidR="00BF5AFE" w:rsidRPr="00535411" w:rsidRDefault="0043406C" w:rsidP="00BF5AFE">
      <w:pPr>
        <w:spacing w:after="120"/>
        <w:ind w:left="357"/>
        <w:rPr>
          <w:rFonts w:asciiTheme="minorHAnsi" w:hAnsiTheme="minorHAnsi"/>
          <w:bCs/>
        </w:rPr>
      </w:pPr>
      <w:r w:rsidRPr="0043406C">
        <w:rPr>
          <w:rFonts w:asciiTheme="minorHAnsi" w:hAnsiTheme="minorHAnsi"/>
          <w:b/>
        </w:rPr>
        <w:t>Action:</w:t>
      </w:r>
      <w:r>
        <w:rPr>
          <w:rFonts w:asciiTheme="minorHAnsi" w:hAnsiTheme="minorHAnsi"/>
          <w:bCs/>
        </w:rPr>
        <w:t xml:space="preserve"> </w:t>
      </w:r>
      <w:r w:rsidR="00862B9B">
        <w:rPr>
          <w:rFonts w:asciiTheme="minorHAnsi" w:hAnsiTheme="minorHAnsi"/>
          <w:bCs/>
        </w:rPr>
        <w:t xml:space="preserve">Newsletter summary to be drafted following each meeting. </w:t>
      </w:r>
    </w:p>
    <w:p w14:paraId="7C74C39A" w14:textId="77777777" w:rsidR="00535411" w:rsidRPr="00535411" w:rsidRDefault="00535411" w:rsidP="0043406C">
      <w:pPr>
        <w:spacing w:after="240"/>
        <w:ind w:left="357"/>
        <w:rPr>
          <w:rFonts w:asciiTheme="minorHAnsi" w:hAnsiTheme="minorHAnsi"/>
          <w:bCs/>
        </w:rPr>
      </w:pPr>
    </w:p>
    <w:p w14:paraId="3D5DF027" w14:textId="116CB3D5" w:rsidR="00000F73" w:rsidRPr="000634DC" w:rsidRDefault="001D39E7" w:rsidP="00F67B54">
      <w:pPr>
        <w:pStyle w:val="ListParagraph"/>
        <w:numPr>
          <w:ilvl w:val="0"/>
          <w:numId w:val="4"/>
        </w:numPr>
        <w:tabs>
          <w:tab w:val="num" w:pos="720"/>
        </w:tabs>
        <w:spacing w:before="120" w:after="200" w:line="276" w:lineRule="auto"/>
        <w:ind w:right="-188"/>
        <w:rPr>
          <w:rFonts w:asciiTheme="minorHAnsi" w:hAnsiTheme="minorHAnsi"/>
          <w:bCs/>
        </w:rPr>
      </w:pPr>
      <w:r w:rsidRPr="000634DC">
        <w:rPr>
          <w:rFonts w:asciiTheme="minorHAnsi" w:hAnsiTheme="minorHAnsi" w:cs="Arial"/>
          <w:b/>
          <w:color w:val="000000"/>
          <w:szCs w:val="22"/>
          <w:lang w:eastAsia="zh-CN"/>
        </w:rPr>
        <w:t>Date of next m</w:t>
      </w:r>
      <w:r w:rsidR="0034531C" w:rsidRPr="000634DC">
        <w:rPr>
          <w:rFonts w:asciiTheme="minorHAnsi" w:hAnsiTheme="minorHAnsi" w:cs="Arial"/>
          <w:b/>
          <w:color w:val="000000"/>
          <w:szCs w:val="22"/>
          <w:lang w:eastAsia="zh-CN"/>
        </w:rPr>
        <w:t>eeting</w:t>
      </w:r>
      <w:r w:rsidR="007F7B6E" w:rsidRPr="000634DC">
        <w:rPr>
          <w:rFonts w:asciiTheme="minorHAnsi" w:hAnsiTheme="minorHAnsi" w:cs="Arial"/>
          <w:b/>
          <w:color w:val="000000"/>
          <w:szCs w:val="22"/>
          <w:lang w:eastAsia="zh-CN"/>
        </w:rPr>
        <w:t>:</w:t>
      </w:r>
      <w:r w:rsidR="00532AFC" w:rsidRPr="000634DC">
        <w:rPr>
          <w:rFonts w:asciiTheme="minorHAnsi" w:hAnsiTheme="minorHAnsi" w:cs="Arial"/>
          <w:bCs/>
          <w:color w:val="000000"/>
          <w:szCs w:val="22"/>
          <w:lang w:eastAsia="zh-CN"/>
        </w:rPr>
        <w:br/>
      </w:r>
      <w:r w:rsidR="00532AFC" w:rsidRPr="000634DC">
        <w:rPr>
          <w:rFonts w:asciiTheme="minorHAnsi" w:hAnsiTheme="minorHAnsi" w:cs="Arial"/>
          <w:bCs/>
          <w:color w:val="000000"/>
          <w:szCs w:val="22"/>
          <w:lang w:eastAsia="zh-CN"/>
        </w:rPr>
        <w:br/>
      </w:r>
      <w:r w:rsidR="00E16D9D" w:rsidRPr="000634DC">
        <w:rPr>
          <w:rFonts w:asciiTheme="minorHAnsi" w:hAnsiTheme="minorHAnsi" w:cs="Arial"/>
          <w:bCs/>
          <w:color w:val="000000"/>
          <w:szCs w:val="22"/>
          <w:lang w:eastAsia="zh-CN"/>
        </w:rPr>
        <w:t>6.30pm, 16 May 2018</w:t>
      </w:r>
      <w:r w:rsidR="00000F73" w:rsidRPr="000634DC">
        <w:rPr>
          <w:rFonts w:asciiTheme="minorHAnsi" w:hAnsiTheme="minorHAnsi"/>
          <w:bCs/>
        </w:rPr>
        <w:br w:type="page"/>
      </w:r>
    </w:p>
    <w:p w14:paraId="57D2D378" w14:textId="77777777" w:rsidR="00000F73" w:rsidRPr="00000F73" w:rsidRDefault="00000F73" w:rsidP="00000F73">
      <w:pPr>
        <w:spacing w:before="120" w:after="120"/>
        <w:rPr>
          <w:rFonts w:asciiTheme="minorHAnsi" w:hAnsiTheme="minorHAnsi"/>
          <w:b/>
          <w:bCs/>
        </w:rPr>
      </w:pPr>
      <w:r w:rsidRPr="00000F73">
        <w:rPr>
          <w:rFonts w:asciiTheme="minorHAnsi" w:hAnsiTheme="minorHAnsi"/>
          <w:b/>
          <w:bCs/>
        </w:rPr>
        <w:lastRenderedPageBreak/>
        <w:t xml:space="preserve">Appendix A – </w:t>
      </w:r>
      <w:r>
        <w:rPr>
          <w:rFonts w:asciiTheme="minorHAnsi" w:hAnsiTheme="minorHAnsi"/>
          <w:b/>
          <w:bCs/>
        </w:rPr>
        <w:t>Treasurer’s</w:t>
      </w:r>
      <w:r w:rsidRPr="00000F73">
        <w:rPr>
          <w:rFonts w:asciiTheme="minorHAnsi" w:hAnsiTheme="minorHAnsi"/>
          <w:b/>
          <w:bCs/>
        </w:rPr>
        <w:t xml:space="preserve"> Report</w:t>
      </w:r>
    </w:p>
    <w:p w14:paraId="4E07917D" w14:textId="77777777" w:rsidR="00000F73" w:rsidRDefault="00000F73" w:rsidP="00000F73">
      <w:pPr>
        <w:spacing w:before="120" w:after="120"/>
        <w:rPr>
          <w:rFonts w:asciiTheme="minorHAnsi" w:hAnsiTheme="minorHAnsi"/>
          <w:bCs/>
        </w:rPr>
      </w:pPr>
    </w:p>
    <w:p w14:paraId="13653BA9" w14:textId="77777777" w:rsidR="003F08FE" w:rsidRDefault="003F08FE" w:rsidP="00000F73">
      <w:pPr>
        <w:spacing w:before="120" w:after="120"/>
        <w:rPr>
          <w:rFonts w:asciiTheme="minorHAnsi" w:hAnsiTheme="minorHAnsi"/>
          <w:bCs/>
        </w:rPr>
      </w:pPr>
      <w:r>
        <w:rPr>
          <w:noProof/>
        </w:rPr>
        <w:drawing>
          <wp:inline distT="0" distB="0" distL="0" distR="0" wp14:anchorId="7178F5D2" wp14:editId="487B64E3">
            <wp:extent cx="5467350" cy="7629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67350" cy="7629525"/>
                    </a:xfrm>
                    <a:prstGeom prst="rect">
                      <a:avLst/>
                    </a:prstGeom>
                  </pic:spPr>
                </pic:pic>
              </a:graphicData>
            </a:graphic>
          </wp:inline>
        </w:drawing>
      </w:r>
    </w:p>
    <w:p w14:paraId="2DAE6E4E" w14:textId="77777777" w:rsidR="003F08FE" w:rsidRDefault="003F08FE" w:rsidP="00000F73">
      <w:pPr>
        <w:spacing w:before="120" w:after="120"/>
        <w:rPr>
          <w:rFonts w:asciiTheme="minorHAnsi" w:hAnsiTheme="minorHAnsi"/>
          <w:bCs/>
        </w:rPr>
      </w:pPr>
    </w:p>
    <w:p w14:paraId="17CA6AC0" w14:textId="77777777" w:rsidR="003F08FE" w:rsidRDefault="003F08FE" w:rsidP="00000F73">
      <w:pPr>
        <w:spacing w:before="120" w:after="120"/>
        <w:rPr>
          <w:rFonts w:asciiTheme="minorHAnsi" w:hAnsiTheme="minorHAnsi"/>
          <w:bCs/>
        </w:rPr>
      </w:pPr>
    </w:p>
    <w:p w14:paraId="4B6DF502" w14:textId="77777777" w:rsidR="00000F73" w:rsidRDefault="00000F73" w:rsidP="00000F73">
      <w:pPr>
        <w:spacing w:before="120" w:after="120"/>
        <w:rPr>
          <w:rFonts w:asciiTheme="minorHAnsi" w:hAnsiTheme="minorHAnsi"/>
          <w:bCs/>
        </w:rPr>
      </w:pPr>
    </w:p>
    <w:p w14:paraId="545D1C7A" w14:textId="77777777" w:rsidR="003F08FE" w:rsidRDefault="003F08FE" w:rsidP="00000F73">
      <w:pPr>
        <w:spacing w:before="120" w:after="120"/>
        <w:rPr>
          <w:rFonts w:asciiTheme="minorHAnsi" w:hAnsiTheme="minorHAnsi"/>
          <w:bCs/>
        </w:rPr>
      </w:pPr>
      <w:r>
        <w:rPr>
          <w:noProof/>
        </w:rPr>
        <w:drawing>
          <wp:inline distT="0" distB="0" distL="0" distR="0" wp14:anchorId="40DA2C03" wp14:editId="0CD736E0">
            <wp:extent cx="5581650" cy="482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1650" cy="4829175"/>
                    </a:xfrm>
                    <a:prstGeom prst="rect">
                      <a:avLst/>
                    </a:prstGeom>
                  </pic:spPr>
                </pic:pic>
              </a:graphicData>
            </a:graphic>
          </wp:inline>
        </w:drawing>
      </w:r>
    </w:p>
    <w:p w14:paraId="131A4A7E" w14:textId="77777777" w:rsidR="003F08FE" w:rsidRDefault="003F08FE" w:rsidP="00000F73">
      <w:pPr>
        <w:spacing w:before="120" w:after="120"/>
        <w:rPr>
          <w:rFonts w:asciiTheme="minorHAnsi" w:hAnsiTheme="minorHAnsi"/>
          <w:bCs/>
        </w:rPr>
      </w:pPr>
    </w:p>
    <w:p w14:paraId="72A872E7" w14:textId="77777777" w:rsidR="003F08FE" w:rsidRDefault="003F08FE" w:rsidP="00000F73">
      <w:pPr>
        <w:spacing w:before="120" w:after="120"/>
        <w:rPr>
          <w:rFonts w:asciiTheme="minorHAnsi" w:hAnsiTheme="minorHAnsi"/>
          <w:bCs/>
        </w:rPr>
      </w:pPr>
    </w:p>
    <w:p w14:paraId="434CEB6C" w14:textId="77777777" w:rsidR="00A62E17" w:rsidRDefault="00A62E17">
      <w:pPr>
        <w:spacing w:after="200" w:line="276" w:lineRule="auto"/>
        <w:rPr>
          <w:rFonts w:asciiTheme="minorHAnsi" w:hAnsiTheme="minorHAnsi"/>
          <w:bCs/>
        </w:rPr>
      </w:pPr>
      <w:r>
        <w:rPr>
          <w:rFonts w:asciiTheme="minorHAnsi" w:hAnsiTheme="minorHAnsi"/>
          <w:bCs/>
        </w:rPr>
        <w:br w:type="page"/>
      </w:r>
    </w:p>
    <w:p w14:paraId="6F754A30" w14:textId="633B78DF" w:rsidR="00000F73" w:rsidRPr="00000F73" w:rsidRDefault="00000F73" w:rsidP="00000F73">
      <w:pPr>
        <w:spacing w:before="120" w:after="120"/>
        <w:rPr>
          <w:rFonts w:asciiTheme="minorHAnsi" w:hAnsiTheme="minorHAnsi"/>
          <w:b/>
          <w:bCs/>
        </w:rPr>
      </w:pPr>
      <w:r w:rsidRPr="00000F73">
        <w:rPr>
          <w:rFonts w:asciiTheme="minorHAnsi" w:hAnsiTheme="minorHAnsi"/>
          <w:b/>
          <w:bCs/>
        </w:rPr>
        <w:lastRenderedPageBreak/>
        <w:t>Appendix B –</w:t>
      </w:r>
      <w:r w:rsidR="00515E8D">
        <w:rPr>
          <w:rFonts w:asciiTheme="minorHAnsi" w:hAnsiTheme="minorHAnsi"/>
          <w:b/>
          <w:bCs/>
        </w:rPr>
        <w:t xml:space="preserve"> </w:t>
      </w:r>
      <w:r w:rsidRPr="00000F73">
        <w:rPr>
          <w:rFonts w:asciiTheme="minorHAnsi" w:hAnsiTheme="minorHAnsi"/>
          <w:b/>
          <w:bCs/>
        </w:rPr>
        <w:t>Canteen Report</w:t>
      </w:r>
    </w:p>
    <w:p w14:paraId="01ABFCDE" w14:textId="77777777" w:rsidR="00000F73" w:rsidRDefault="00000F73" w:rsidP="00000F73">
      <w:pPr>
        <w:spacing w:before="120" w:after="120"/>
        <w:rPr>
          <w:rFonts w:asciiTheme="minorHAnsi" w:hAnsiTheme="minorHAnsi"/>
          <w:bCs/>
        </w:rPr>
      </w:pPr>
    </w:p>
    <w:p w14:paraId="3E1073A4" w14:textId="15307909" w:rsidR="007525D1" w:rsidRDefault="00C97991" w:rsidP="00000F73">
      <w:pPr>
        <w:spacing w:before="120" w:after="120"/>
        <w:rPr>
          <w:rFonts w:asciiTheme="minorHAnsi" w:hAnsiTheme="minorHAnsi"/>
          <w:bCs/>
        </w:rPr>
      </w:pPr>
      <w:r>
        <w:rPr>
          <w:noProof/>
        </w:rPr>
        <w:drawing>
          <wp:inline distT="0" distB="0" distL="0" distR="0" wp14:anchorId="7FA010E1" wp14:editId="6CF3852B">
            <wp:extent cx="5731510" cy="75342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534275"/>
                    </a:xfrm>
                    <a:prstGeom prst="rect">
                      <a:avLst/>
                    </a:prstGeom>
                  </pic:spPr>
                </pic:pic>
              </a:graphicData>
            </a:graphic>
          </wp:inline>
        </w:drawing>
      </w:r>
    </w:p>
    <w:p w14:paraId="18312DC1" w14:textId="77777777" w:rsidR="007525D1" w:rsidRDefault="007525D1" w:rsidP="00000F73">
      <w:pPr>
        <w:spacing w:before="120" w:after="120"/>
        <w:rPr>
          <w:rFonts w:asciiTheme="minorHAnsi" w:hAnsiTheme="minorHAnsi"/>
          <w:bCs/>
        </w:rPr>
      </w:pPr>
    </w:p>
    <w:p w14:paraId="31B5010F" w14:textId="763C41E0" w:rsidR="00000F73" w:rsidRDefault="00C97991" w:rsidP="00000F73">
      <w:pPr>
        <w:spacing w:before="120" w:after="120"/>
        <w:rPr>
          <w:rFonts w:asciiTheme="minorHAnsi" w:hAnsiTheme="minorHAnsi"/>
          <w:bCs/>
        </w:rPr>
      </w:pPr>
      <w:r>
        <w:rPr>
          <w:noProof/>
        </w:rPr>
        <w:lastRenderedPageBreak/>
        <w:drawing>
          <wp:inline distT="0" distB="0" distL="0" distR="0" wp14:anchorId="00B81901" wp14:editId="5E0323B8">
            <wp:extent cx="5731510" cy="38207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20795"/>
                    </a:xfrm>
                    <a:prstGeom prst="rect">
                      <a:avLst/>
                    </a:prstGeom>
                  </pic:spPr>
                </pic:pic>
              </a:graphicData>
            </a:graphic>
          </wp:inline>
        </w:drawing>
      </w:r>
      <w:bookmarkStart w:id="0" w:name="_GoBack"/>
      <w:bookmarkEnd w:id="0"/>
    </w:p>
    <w:p w14:paraId="07F65BEB" w14:textId="77777777" w:rsidR="009F1569" w:rsidRDefault="009F1569" w:rsidP="00000F73">
      <w:pPr>
        <w:spacing w:before="120" w:after="120"/>
        <w:rPr>
          <w:rFonts w:asciiTheme="minorHAnsi" w:hAnsiTheme="minorHAnsi"/>
          <w:bCs/>
        </w:rPr>
      </w:pPr>
    </w:p>
    <w:p w14:paraId="1130F415" w14:textId="77777777" w:rsidR="009F1569" w:rsidRDefault="009F1569">
      <w:pPr>
        <w:spacing w:after="200" w:line="276" w:lineRule="auto"/>
        <w:rPr>
          <w:rFonts w:asciiTheme="minorHAnsi" w:hAnsiTheme="minorHAnsi"/>
          <w:bCs/>
        </w:rPr>
      </w:pPr>
      <w:r>
        <w:rPr>
          <w:rFonts w:asciiTheme="minorHAnsi" w:hAnsiTheme="minorHAnsi"/>
          <w:bCs/>
        </w:rPr>
        <w:br w:type="page"/>
      </w:r>
    </w:p>
    <w:p w14:paraId="1E107577" w14:textId="323DCA4A" w:rsidR="00000F73" w:rsidRPr="00000F73" w:rsidRDefault="00000F73" w:rsidP="00000F73">
      <w:pPr>
        <w:spacing w:before="120" w:after="120"/>
        <w:rPr>
          <w:rFonts w:asciiTheme="minorHAnsi" w:hAnsiTheme="minorHAnsi"/>
          <w:b/>
          <w:bCs/>
        </w:rPr>
      </w:pPr>
      <w:r w:rsidRPr="00000F73">
        <w:rPr>
          <w:rFonts w:asciiTheme="minorHAnsi" w:hAnsiTheme="minorHAnsi"/>
          <w:b/>
          <w:bCs/>
        </w:rPr>
        <w:lastRenderedPageBreak/>
        <w:t xml:space="preserve">Appendix </w:t>
      </w:r>
      <w:r w:rsidR="00515E8D">
        <w:rPr>
          <w:rFonts w:asciiTheme="minorHAnsi" w:hAnsiTheme="minorHAnsi"/>
          <w:b/>
          <w:bCs/>
        </w:rPr>
        <w:t>C</w:t>
      </w:r>
      <w:r w:rsidRPr="00000F73">
        <w:rPr>
          <w:rFonts w:asciiTheme="minorHAnsi" w:hAnsiTheme="minorHAnsi"/>
          <w:b/>
          <w:bCs/>
        </w:rPr>
        <w:t xml:space="preserve"> – Uniform Shop Report</w:t>
      </w:r>
    </w:p>
    <w:p w14:paraId="787713AB" w14:textId="77777777" w:rsidR="00A35CC8" w:rsidRDefault="00A35CC8" w:rsidP="00000F73">
      <w:pPr>
        <w:spacing w:before="120" w:after="120"/>
        <w:rPr>
          <w:rFonts w:asciiTheme="minorHAnsi" w:hAnsiTheme="minorHAnsi"/>
          <w:bCs/>
        </w:rPr>
      </w:pPr>
    </w:p>
    <w:p w14:paraId="0B3A853B" w14:textId="77777777" w:rsidR="003F08FE" w:rsidRPr="007116EF" w:rsidRDefault="003F08FE" w:rsidP="003F08FE">
      <w:pPr>
        <w:pStyle w:val="Normal1"/>
        <w:rPr>
          <w:rFonts w:asciiTheme="minorHAnsi" w:hAnsiTheme="minorHAnsi" w:cstheme="minorHAnsi"/>
          <w:szCs w:val="24"/>
        </w:rPr>
      </w:pPr>
      <w:r>
        <w:rPr>
          <w:rFonts w:asciiTheme="minorHAnsi" w:hAnsiTheme="minorHAnsi" w:cstheme="minorHAnsi"/>
          <w:szCs w:val="24"/>
        </w:rPr>
        <w:t>Report f</w:t>
      </w:r>
      <w:r w:rsidRPr="007116EF">
        <w:rPr>
          <w:rFonts w:asciiTheme="minorHAnsi" w:hAnsiTheme="minorHAnsi" w:cstheme="minorHAnsi"/>
          <w:szCs w:val="24"/>
        </w:rPr>
        <w:t>or P&amp;C meeting on 28 March 2018</w:t>
      </w:r>
    </w:p>
    <w:p w14:paraId="5F15D085" w14:textId="77777777" w:rsidR="003F08FE" w:rsidRPr="007116EF" w:rsidRDefault="003F08FE" w:rsidP="003F08FE">
      <w:pPr>
        <w:pStyle w:val="Normal1"/>
        <w:rPr>
          <w:rFonts w:asciiTheme="minorHAnsi" w:hAnsiTheme="minorHAnsi" w:cstheme="minorHAnsi"/>
          <w:szCs w:val="24"/>
        </w:rPr>
      </w:pPr>
    </w:p>
    <w:p w14:paraId="62ED5EF9" w14:textId="77777777" w:rsidR="003F08FE" w:rsidRPr="007116EF" w:rsidRDefault="003F08FE" w:rsidP="003F08FE">
      <w:pPr>
        <w:pStyle w:val="Normal1"/>
        <w:rPr>
          <w:rFonts w:asciiTheme="minorHAnsi" w:hAnsiTheme="minorHAnsi" w:cstheme="minorHAnsi"/>
          <w:szCs w:val="24"/>
        </w:rPr>
      </w:pPr>
    </w:p>
    <w:p w14:paraId="47615C6F" w14:textId="77777777" w:rsidR="003F08FE" w:rsidRPr="007116EF" w:rsidRDefault="003F08FE" w:rsidP="003F08FE">
      <w:pPr>
        <w:pStyle w:val="Normal1"/>
        <w:ind w:left="720" w:hanging="360"/>
        <w:rPr>
          <w:rFonts w:asciiTheme="minorHAnsi" w:hAnsiTheme="minorHAnsi" w:cstheme="minorHAnsi"/>
          <w:szCs w:val="24"/>
        </w:rPr>
      </w:pPr>
      <w:r w:rsidRPr="007116EF">
        <w:rPr>
          <w:rFonts w:asciiTheme="minorHAnsi" w:hAnsiTheme="minorHAnsi" w:cstheme="minorHAnsi"/>
          <w:b/>
          <w:szCs w:val="24"/>
        </w:rPr>
        <w:t xml:space="preserve">Bank Account </w:t>
      </w:r>
    </w:p>
    <w:p w14:paraId="7D23F054" w14:textId="77777777" w:rsidR="003F08FE" w:rsidRPr="007116EF" w:rsidRDefault="003F08FE" w:rsidP="003F08FE">
      <w:pPr>
        <w:pStyle w:val="Normal1"/>
        <w:ind w:firstLine="360"/>
        <w:rPr>
          <w:rFonts w:asciiTheme="minorHAnsi" w:hAnsiTheme="minorHAnsi" w:cstheme="minorHAnsi"/>
          <w:szCs w:val="24"/>
        </w:rPr>
      </w:pPr>
      <w:r w:rsidRPr="007116EF">
        <w:rPr>
          <w:rFonts w:asciiTheme="minorHAnsi" w:hAnsiTheme="minorHAnsi" w:cstheme="minorHAnsi"/>
          <w:szCs w:val="24"/>
        </w:rPr>
        <w:t xml:space="preserve">Bank balance at 21/3/18 is $12,249.85 </w:t>
      </w:r>
    </w:p>
    <w:p w14:paraId="66C7B6D5" w14:textId="77777777" w:rsidR="003F08FE" w:rsidRPr="007116EF" w:rsidRDefault="003F08FE" w:rsidP="003F08FE">
      <w:pPr>
        <w:pStyle w:val="Normal1"/>
        <w:rPr>
          <w:rFonts w:asciiTheme="minorHAnsi" w:hAnsiTheme="minorHAnsi" w:cstheme="minorHAnsi"/>
          <w:szCs w:val="24"/>
        </w:rPr>
      </w:pPr>
    </w:p>
    <w:tbl>
      <w:tblPr>
        <w:tblStyle w:val="TableGrid"/>
        <w:tblW w:w="0" w:type="auto"/>
        <w:tblInd w:w="421" w:type="dxa"/>
        <w:tblLook w:val="04A0" w:firstRow="1" w:lastRow="0" w:firstColumn="1" w:lastColumn="0" w:noHBand="0" w:noVBand="1"/>
      </w:tblPr>
      <w:tblGrid>
        <w:gridCol w:w="1685"/>
        <w:gridCol w:w="2551"/>
      </w:tblGrid>
      <w:tr w:rsidR="003F08FE" w:rsidRPr="007116EF" w14:paraId="080FDC1A" w14:textId="77777777" w:rsidTr="00A10CA9">
        <w:tc>
          <w:tcPr>
            <w:tcW w:w="1685" w:type="dxa"/>
          </w:tcPr>
          <w:p w14:paraId="16BDEE03" w14:textId="77777777" w:rsidR="003F08FE" w:rsidRPr="007116EF" w:rsidRDefault="003F08FE" w:rsidP="00A10CA9">
            <w:pPr>
              <w:pStyle w:val="Normal1"/>
              <w:rPr>
                <w:rFonts w:asciiTheme="minorHAnsi" w:hAnsiTheme="minorHAnsi" w:cstheme="minorHAnsi"/>
                <w:b/>
                <w:szCs w:val="24"/>
              </w:rPr>
            </w:pPr>
          </w:p>
        </w:tc>
        <w:tc>
          <w:tcPr>
            <w:tcW w:w="2551" w:type="dxa"/>
          </w:tcPr>
          <w:p w14:paraId="0F609A65" w14:textId="77777777" w:rsidR="003F08FE" w:rsidRPr="007116EF" w:rsidRDefault="003F08FE" w:rsidP="00A10CA9">
            <w:pPr>
              <w:pStyle w:val="Normal1"/>
              <w:rPr>
                <w:rFonts w:asciiTheme="minorHAnsi" w:hAnsiTheme="minorHAnsi" w:cstheme="minorHAnsi"/>
                <w:b/>
                <w:szCs w:val="24"/>
              </w:rPr>
            </w:pPr>
            <w:r w:rsidRPr="007116EF">
              <w:rPr>
                <w:rFonts w:asciiTheme="minorHAnsi" w:hAnsiTheme="minorHAnsi" w:cstheme="minorHAnsi"/>
                <w:b/>
                <w:szCs w:val="24"/>
              </w:rPr>
              <w:t xml:space="preserve">Financial year to date </w:t>
            </w:r>
          </w:p>
        </w:tc>
      </w:tr>
      <w:tr w:rsidR="003F08FE" w:rsidRPr="007116EF" w14:paraId="3F9A1260" w14:textId="77777777" w:rsidTr="00A10CA9">
        <w:tc>
          <w:tcPr>
            <w:tcW w:w="1685" w:type="dxa"/>
          </w:tcPr>
          <w:p w14:paraId="637B88E4" w14:textId="77777777" w:rsidR="003F08FE" w:rsidRPr="007116EF" w:rsidRDefault="003F08FE" w:rsidP="00A10CA9">
            <w:pPr>
              <w:pStyle w:val="Normal1"/>
              <w:rPr>
                <w:rFonts w:asciiTheme="minorHAnsi" w:hAnsiTheme="minorHAnsi" w:cstheme="minorHAnsi"/>
                <w:b/>
                <w:szCs w:val="24"/>
              </w:rPr>
            </w:pPr>
            <w:r w:rsidRPr="007116EF">
              <w:rPr>
                <w:rFonts w:asciiTheme="minorHAnsi" w:hAnsiTheme="minorHAnsi" w:cstheme="minorHAnsi"/>
                <w:b/>
                <w:szCs w:val="24"/>
              </w:rPr>
              <w:t>Receipts</w:t>
            </w:r>
          </w:p>
        </w:tc>
        <w:tc>
          <w:tcPr>
            <w:tcW w:w="2551" w:type="dxa"/>
          </w:tcPr>
          <w:p w14:paraId="153F7C8E" w14:textId="77777777" w:rsidR="003F08FE" w:rsidRPr="007116EF" w:rsidRDefault="003F08FE" w:rsidP="00A10CA9">
            <w:pPr>
              <w:pStyle w:val="Normal1"/>
              <w:rPr>
                <w:rFonts w:asciiTheme="minorHAnsi" w:hAnsiTheme="minorHAnsi" w:cstheme="minorHAnsi"/>
                <w:szCs w:val="24"/>
              </w:rPr>
            </w:pPr>
            <w:r w:rsidRPr="007116EF">
              <w:rPr>
                <w:rFonts w:asciiTheme="minorHAnsi" w:hAnsiTheme="minorHAnsi" w:cstheme="minorHAnsi"/>
                <w:szCs w:val="24"/>
              </w:rPr>
              <w:t>$20,860.46</w:t>
            </w:r>
          </w:p>
        </w:tc>
      </w:tr>
      <w:tr w:rsidR="003F08FE" w:rsidRPr="007116EF" w14:paraId="6DE72D87" w14:textId="77777777" w:rsidTr="00A10CA9">
        <w:tc>
          <w:tcPr>
            <w:tcW w:w="1685" w:type="dxa"/>
          </w:tcPr>
          <w:p w14:paraId="14BFCEF6" w14:textId="77777777" w:rsidR="003F08FE" w:rsidRPr="007116EF" w:rsidRDefault="003F08FE" w:rsidP="00A10CA9">
            <w:pPr>
              <w:pStyle w:val="Normal1"/>
              <w:rPr>
                <w:rFonts w:asciiTheme="minorHAnsi" w:hAnsiTheme="minorHAnsi" w:cstheme="minorHAnsi"/>
                <w:b/>
                <w:szCs w:val="24"/>
              </w:rPr>
            </w:pPr>
            <w:r w:rsidRPr="007116EF">
              <w:rPr>
                <w:rFonts w:asciiTheme="minorHAnsi" w:hAnsiTheme="minorHAnsi" w:cstheme="minorHAnsi"/>
                <w:b/>
                <w:szCs w:val="24"/>
              </w:rPr>
              <w:t>Expenses</w:t>
            </w:r>
          </w:p>
        </w:tc>
        <w:tc>
          <w:tcPr>
            <w:tcW w:w="2551" w:type="dxa"/>
          </w:tcPr>
          <w:p w14:paraId="1D735DEE" w14:textId="77777777" w:rsidR="003F08FE" w:rsidRPr="007116EF" w:rsidRDefault="003F08FE" w:rsidP="00A10CA9">
            <w:pPr>
              <w:pStyle w:val="Normal1"/>
              <w:rPr>
                <w:rFonts w:asciiTheme="minorHAnsi" w:hAnsiTheme="minorHAnsi" w:cstheme="minorHAnsi"/>
                <w:szCs w:val="24"/>
              </w:rPr>
            </w:pPr>
            <w:r w:rsidRPr="007116EF">
              <w:rPr>
                <w:rFonts w:asciiTheme="minorHAnsi" w:hAnsiTheme="minorHAnsi" w:cstheme="minorHAnsi"/>
                <w:szCs w:val="24"/>
              </w:rPr>
              <w:t>$24,798.74</w:t>
            </w:r>
          </w:p>
        </w:tc>
      </w:tr>
      <w:tr w:rsidR="003F08FE" w:rsidRPr="007116EF" w14:paraId="0C2DCFE0" w14:textId="77777777" w:rsidTr="00A10CA9">
        <w:tc>
          <w:tcPr>
            <w:tcW w:w="1685" w:type="dxa"/>
          </w:tcPr>
          <w:p w14:paraId="58CA8B7A" w14:textId="77777777" w:rsidR="003F08FE" w:rsidRPr="007116EF" w:rsidRDefault="003F08FE" w:rsidP="00A10CA9">
            <w:pPr>
              <w:pStyle w:val="Normal1"/>
              <w:rPr>
                <w:rFonts w:asciiTheme="minorHAnsi" w:hAnsiTheme="minorHAnsi" w:cstheme="minorHAnsi"/>
                <w:b/>
                <w:szCs w:val="24"/>
              </w:rPr>
            </w:pPr>
            <w:r w:rsidRPr="007116EF">
              <w:rPr>
                <w:rFonts w:asciiTheme="minorHAnsi" w:hAnsiTheme="minorHAnsi" w:cstheme="minorHAnsi"/>
                <w:b/>
                <w:szCs w:val="24"/>
              </w:rPr>
              <w:t>Balance</w:t>
            </w:r>
          </w:p>
        </w:tc>
        <w:tc>
          <w:tcPr>
            <w:tcW w:w="2551" w:type="dxa"/>
          </w:tcPr>
          <w:p w14:paraId="6D55B5D6" w14:textId="77777777" w:rsidR="003F08FE" w:rsidRPr="007116EF" w:rsidRDefault="003F08FE" w:rsidP="00A10CA9">
            <w:pPr>
              <w:pStyle w:val="Normal1"/>
              <w:rPr>
                <w:rFonts w:asciiTheme="minorHAnsi" w:hAnsiTheme="minorHAnsi" w:cstheme="minorHAnsi"/>
                <w:szCs w:val="24"/>
              </w:rPr>
            </w:pPr>
            <w:r w:rsidRPr="007116EF">
              <w:rPr>
                <w:rFonts w:asciiTheme="minorHAnsi" w:hAnsiTheme="minorHAnsi" w:cstheme="minorHAnsi"/>
                <w:szCs w:val="24"/>
              </w:rPr>
              <w:t>-$3,938.28</w:t>
            </w:r>
          </w:p>
        </w:tc>
      </w:tr>
    </w:tbl>
    <w:p w14:paraId="548C850A" w14:textId="77777777" w:rsidR="003F08FE" w:rsidRPr="007116EF" w:rsidRDefault="003F08FE" w:rsidP="003F08FE">
      <w:pPr>
        <w:pStyle w:val="Normal1"/>
        <w:ind w:left="720"/>
        <w:rPr>
          <w:rFonts w:asciiTheme="minorHAnsi" w:hAnsiTheme="minorHAnsi" w:cstheme="minorHAnsi"/>
          <w:szCs w:val="24"/>
        </w:rPr>
      </w:pPr>
    </w:p>
    <w:p w14:paraId="2DD8A11B" w14:textId="77777777" w:rsidR="003F08FE" w:rsidRPr="007116EF" w:rsidRDefault="003F08FE" w:rsidP="003F08FE">
      <w:pPr>
        <w:pStyle w:val="Normal1"/>
        <w:ind w:left="720"/>
        <w:rPr>
          <w:rFonts w:asciiTheme="minorHAnsi" w:hAnsiTheme="minorHAnsi" w:cstheme="minorHAnsi"/>
          <w:szCs w:val="24"/>
        </w:rPr>
      </w:pPr>
    </w:p>
    <w:p w14:paraId="6AA965CB" w14:textId="77777777" w:rsidR="003F08FE" w:rsidRPr="007116EF" w:rsidRDefault="003F08FE" w:rsidP="003F08FE">
      <w:pPr>
        <w:pStyle w:val="Normal1"/>
        <w:ind w:left="720" w:hanging="360"/>
        <w:rPr>
          <w:rFonts w:asciiTheme="minorHAnsi" w:hAnsiTheme="minorHAnsi" w:cstheme="minorHAnsi"/>
          <w:b/>
          <w:szCs w:val="24"/>
        </w:rPr>
      </w:pPr>
      <w:r w:rsidRPr="007116EF">
        <w:rPr>
          <w:rFonts w:asciiTheme="minorHAnsi" w:hAnsiTheme="minorHAnsi" w:cstheme="minorHAnsi"/>
          <w:b/>
          <w:szCs w:val="24"/>
        </w:rPr>
        <w:t>Term 1 2018</w:t>
      </w:r>
    </w:p>
    <w:p w14:paraId="7FB3068B" w14:textId="77777777" w:rsidR="003F08FE" w:rsidRPr="007116EF" w:rsidRDefault="003F08FE" w:rsidP="003F08FE">
      <w:pPr>
        <w:pStyle w:val="Normal1"/>
        <w:numPr>
          <w:ilvl w:val="0"/>
          <w:numId w:val="13"/>
        </w:numPr>
        <w:rPr>
          <w:rFonts w:asciiTheme="minorHAnsi" w:hAnsiTheme="minorHAnsi" w:cstheme="minorHAnsi"/>
          <w:szCs w:val="24"/>
        </w:rPr>
      </w:pPr>
      <w:r w:rsidRPr="007116EF">
        <w:rPr>
          <w:rFonts w:asciiTheme="minorHAnsi" w:hAnsiTheme="minorHAnsi" w:cstheme="minorHAnsi"/>
          <w:b/>
          <w:szCs w:val="24"/>
        </w:rPr>
        <w:t xml:space="preserve">Staff update: </w:t>
      </w:r>
      <w:r w:rsidRPr="007116EF">
        <w:rPr>
          <w:rFonts w:asciiTheme="minorHAnsi" w:hAnsiTheme="minorHAnsi" w:cstheme="minorHAnsi"/>
          <w:szCs w:val="24"/>
        </w:rPr>
        <w:t>we have three new volunteers, but have lost three volunteers, two of whom were very experienced. We plan to advertise again in the newsletter, and through parent class reps now we’re getting settled into the new school year</w:t>
      </w:r>
    </w:p>
    <w:p w14:paraId="120EEE9F" w14:textId="77777777" w:rsidR="003F08FE" w:rsidRPr="007116EF" w:rsidRDefault="003F08FE" w:rsidP="003F08FE">
      <w:pPr>
        <w:pStyle w:val="Normal1"/>
        <w:numPr>
          <w:ilvl w:val="0"/>
          <w:numId w:val="13"/>
        </w:numPr>
        <w:rPr>
          <w:rFonts w:asciiTheme="minorHAnsi" w:hAnsiTheme="minorHAnsi" w:cstheme="minorHAnsi"/>
          <w:szCs w:val="24"/>
        </w:rPr>
      </w:pPr>
      <w:r w:rsidRPr="007116EF">
        <w:rPr>
          <w:rFonts w:asciiTheme="minorHAnsi" w:hAnsiTheme="minorHAnsi" w:cstheme="minorHAnsi"/>
          <w:b/>
          <w:szCs w:val="24"/>
        </w:rPr>
        <w:t>Electronic payments:</w:t>
      </w:r>
      <w:r w:rsidRPr="007116EF">
        <w:rPr>
          <w:rFonts w:asciiTheme="minorHAnsi" w:hAnsiTheme="minorHAnsi" w:cstheme="minorHAnsi"/>
          <w:szCs w:val="24"/>
        </w:rPr>
        <w:t xml:space="preserve"> setting up the </w:t>
      </w:r>
      <w:proofErr w:type="spellStart"/>
      <w:r w:rsidRPr="007116EF">
        <w:rPr>
          <w:rFonts w:asciiTheme="minorHAnsi" w:hAnsiTheme="minorHAnsi" w:cstheme="minorHAnsi"/>
          <w:szCs w:val="24"/>
        </w:rPr>
        <w:t>Paypal</w:t>
      </w:r>
      <w:proofErr w:type="spellEnd"/>
      <w:r w:rsidRPr="007116EF">
        <w:rPr>
          <w:rFonts w:asciiTheme="minorHAnsi" w:hAnsiTheme="minorHAnsi" w:cstheme="minorHAnsi"/>
          <w:szCs w:val="24"/>
        </w:rPr>
        <w:t xml:space="preserve"> machine (bought by the P&amp;C for use at the fetes) for use in the uniform shop is more involved than previously thought, however we are slowly progressing. Due to the lengthy process, I have been using a Square card reader I purchased for the fete. But it is set up with the P&amp;C bank account, not the uniform shop bank account. I am trying to get this resolved, but again, it is complicated. We have been taking card payments each week so far this year. </w:t>
      </w:r>
      <w:r w:rsidRPr="007116EF">
        <w:rPr>
          <w:rFonts w:asciiTheme="minorHAnsi" w:hAnsiTheme="minorHAnsi" w:cstheme="minorHAnsi"/>
          <w:b/>
          <w:i/>
          <w:szCs w:val="24"/>
        </w:rPr>
        <w:t>Kath</w:t>
      </w:r>
      <w:r w:rsidRPr="007116EF">
        <w:rPr>
          <w:rFonts w:asciiTheme="minorHAnsi" w:hAnsiTheme="minorHAnsi" w:cstheme="minorHAnsi"/>
          <w:szCs w:val="24"/>
        </w:rPr>
        <w:t xml:space="preserve"> – are you and Felix happy for us to continue to use the Square card reader (and therefore to transfer amounts between bank accounts) until the </w:t>
      </w:r>
      <w:proofErr w:type="spellStart"/>
      <w:r w:rsidRPr="007116EF">
        <w:rPr>
          <w:rFonts w:asciiTheme="minorHAnsi" w:hAnsiTheme="minorHAnsi" w:cstheme="minorHAnsi"/>
          <w:szCs w:val="24"/>
        </w:rPr>
        <w:t>Paypal</w:t>
      </w:r>
      <w:proofErr w:type="spellEnd"/>
      <w:r w:rsidRPr="007116EF">
        <w:rPr>
          <w:rFonts w:asciiTheme="minorHAnsi" w:hAnsiTheme="minorHAnsi" w:cstheme="minorHAnsi"/>
          <w:szCs w:val="24"/>
        </w:rPr>
        <w:t xml:space="preserve"> machine is set up? </w:t>
      </w:r>
    </w:p>
    <w:p w14:paraId="61E5016F" w14:textId="77777777" w:rsidR="003F08FE" w:rsidRPr="007116EF" w:rsidRDefault="003F08FE" w:rsidP="003F08FE">
      <w:pPr>
        <w:pStyle w:val="Normal1"/>
        <w:numPr>
          <w:ilvl w:val="0"/>
          <w:numId w:val="13"/>
        </w:numPr>
        <w:rPr>
          <w:rFonts w:asciiTheme="minorHAnsi" w:hAnsiTheme="minorHAnsi" w:cstheme="minorHAnsi"/>
          <w:szCs w:val="24"/>
        </w:rPr>
      </w:pPr>
      <w:r w:rsidRPr="007116EF">
        <w:rPr>
          <w:rFonts w:asciiTheme="minorHAnsi" w:hAnsiTheme="minorHAnsi" w:cstheme="minorHAnsi"/>
          <w:b/>
          <w:szCs w:val="24"/>
        </w:rPr>
        <w:t xml:space="preserve">Opening the Friday before Term 1 of 2018: </w:t>
      </w:r>
      <w:r w:rsidRPr="007116EF">
        <w:rPr>
          <w:rFonts w:asciiTheme="minorHAnsi" w:hAnsiTheme="minorHAnsi" w:cstheme="minorHAnsi"/>
          <w:szCs w:val="24"/>
        </w:rPr>
        <w:t xml:space="preserve">we went ahead and opened up the Friday before Term 1 started. It was successful, and we had a very busy first few weeks! Alex </w:t>
      </w:r>
      <w:proofErr w:type="spellStart"/>
      <w:r w:rsidRPr="007116EF">
        <w:rPr>
          <w:rFonts w:asciiTheme="minorHAnsi" w:hAnsiTheme="minorHAnsi" w:cstheme="minorHAnsi"/>
          <w:szCs w:val="24"/>
        </w:rPr>
        <w:t>Kingham</w:t>
      </w:r>
      <w:proofErr w:type="spellEnd"/>
      <w:r w:rsidRPr="007116EF">
        <w:rPr>
          <w:rFonts w:asciiTheme="minorHAnsi" w:hAnsiTheme="minorHAnsi" w:cstheme="minorHAnsi"/>
          <w:szCs w:val="24"/>
        </w:rPr>
        <w:t xml:space="preserve"> asked if we were going to be open on the Monday for the new kindergarten students. We </w:t>
      </w:r>
      <w:proofErr w:type="gramStart"/>
      <w:r w:rsidRPr="007116EF">
        <w:rPr>
          <w:rFonts w:asciiTheme="minorHAnsi" w:hAnsiTheme="minorHAnsi" w:cstheme="minorHAnsi"/>
          <w:szCs w:val="24"/>
        </w:rPr>
        <w:t>weren’t</w:t>
      </w:r>
      <w:proofErr w:type="gramEnd"/>
      <w:r w:rsidRPr="007116EF">
        <w:rPr>
          <w:rFonts w:asciiTheme="minorHAnsi" w:hAnsiTheme="minorHAnsi" w:cstheme="minorHAnsi"/>
          <w:szCs w:val="24"/>
        </w:rPr>
        <w:t xml:space="preserve"> able to this year, but could consider it for next year.</w:t>
      </w:r>
    </w:p>
    <w:p w14:paraId="2974D797" w14:textId="77777777" w:rsidR="003F08FE" w:rsidRPr="007116EF" w:rsidRDefault="003F08FE" w:rsidP="003F08FE">
      <w:pPr>
        <w:pStyle w:val="Normal1"/>
        <w:numPr>
          <w:ilvl w:val="0"/>
          <w:numId w:val="13"/>
        </w:numPr>
        <w:rPr>
          <w:rFonts w:asciiTheme="minorHAnsi" w:hAnsiTheme="minorHAnsi" w:cstheme="minorHAnsi"/>
          <w:szCs w:val="24"/>
        </w:rPr>
      </w:pPr>
      <w:r w:rsidRPr="007116EF">
        <w:rPr>
          <w:rFonts w:asciiTheme="minorHAnsi" w:hAnsiTheme="minorHAnsi" w:cstheme="minorHAnsi"/>
          <w:b/>
          <w:szCs w:val="24"/>
        </w:rPr>
        <w:t>Price increase request:</w:t>
      </w:r>
      <w:r w:rsidRPr="007116EF">
        <w:rPr>
          <w:rFonts w:asciiTheme="minorHAnsi" w:hAnsiTheme="minorHAnsi" w:cstheme="minorHAnsi"/>
          <w:szCs w:val="24"/>
        </w:rPr>
        <w:t xml:space="preserve"> We’re recommending an increase to the price of the summer school dress from $40 to $45 to cover costs and provide a small mark-up. This price is still below the selling price in commercial outlets.</w:t>
      </w:r>
    </w:p>
    <w:p w14:paraId="027F94A6" w14:textId="77777777" w:rsidR="003F08FE" w:rsidRPr="007116EF" w:rsidRDefault="003F08FE" w:rsidP="003F08FE">
      <w:pPr>
        <w:pStyle w:val="Normal1"/>
        <w:rPr>
          <w:rFonts w:asciiTheme="minorHAnsi" w:hAnsiTheme="minorHAnsi" w:cstheme="minorHAnsi"/>
          <w:szCs w:val="24"/>
        </w:rPr>
      </w:pPr>
    </w:p>
    <w:p w14:paraId="73766125" w14:textId="77777777" w:rsidR="003F08FE" w:rsidRPr="007116EF" w:rsidRDefault="003F08FE" w:rsidP="003F08FE">
      <w:pPr>
        <w:pStyle w:val="Normal1"/>
        <w:spacing w:line="276" w:lineRule="auto"/>
        <w:rPr>
          <w:rFonts w:asciiTheme="minorHAnsi" w:hAnsiTheme="minorHAnsi" w:cstheme="minorHAnsi"/>
          <w:szCs w:val="24"/>
        </w:rPr>
      </w:pPr>
      <w:r w:rsidRPr="007116EF">
        <w:rPr>
          <w:rFonts w:asciiTheme="minorHAnsi" w:hAnsiTheme="minorHAnsi" w:cstheme="minorHAnsi"/>
          <w:szCs w:val="24"/>
        </w:rPr>
        <w:t>Lucy Coffey &amp; Diana Godwin</w:t>
      </w:r>
    </w:p>
    <w:p w14:paraId="1F79B52B" w14:textId="77777777" w:rsidR="003F08FE" w:rsidRPr="007116EF" w:rsidRDefault="003F08FE" w:rsidP="003F08FE">
      <w:pPr>
        <w:pStyle w:val="Normal1"/>
        <w:spacing w:line="276" w:lineRule="auto"/>
        <w:rPr>
          <w:rFonts w:asciiTheme="minorHAnsi" w:hAnsiTheme="minorHAnsi" w:cstheme="minorHAnsi"/>
          <w:szCs w:val="24"/>
        </w:rPr>
      </w:pPr>
      <w:r w:rsidRPr="007116EF">
        <w:rPr>
          <w:rFonts w:asciiTheme="minorHAnsi" w:hAnsiTheme="minorHAnsi" w:cstheme="minorHAnsi"/>
          <w:szCs w:val="24"/>
        </w:rPr>
        <w:t>Uniform Shop Coordinators</w:t>
      </w:r>
    </w:p>
    <w:p w14:paraId="1B27EC3E" w14:textId="77777777" w:rsidR="003F08FE" w:rsidRPr="007116EF" w:rsidRDefault="003F08FE" w:rsidP="003F08FE">
      <w:pPr>
        <w:pStyle w:val="Normal1"/>
        <w:spacing w:line="276" w:lineRule="auto"/>
        <w:rPr>
          <w:rFonts w:asciiTheme="minorHAnsi" w:hAnsiTheme="minorHAnsi" w:cstheme="minorHAnsi"/>
          <w:szCs w:val="24"/>
        </w:rPr>
      </w:pPr>
    </w:p>
    <w:p w14:paraId="659ED426" w14:textId="77777777" w:rsidR="003F08FE" w:rsidRPr="007116EF" w:rsidRDefault="003F08FE" w:rsidP="003F08FE">
      <w:pPr>
        <w:pStyle w:val="Normal1"/>
        <w:spacing w:line="276" w:lineRule="auto"/>
        <w:rPr>
          <w:rFonts w:asciiTheme="minorHAnsi" w:hAnsiTheme="minorHAnsi" w:cstheme="minorHAnsi"/>
          <w:szCs w:val="24"/>
        </w:rPr>
      </w:pPr>
      <w:r w:rsidRPr="007116EF">
        <w:rPr>
          <w:rFonts w:asciiTheme="minorHAnsi" w:hAnsiTheme="minorHAnsi" w:cstheme="minorHAnsi"/>
          <w:szCs w:val="24"/>
        </w:rPr>
        <w:t>Felix Andrews</w:t>
      </w:r>
    </w:p>
    <w:p w14:paraId="193D968A" w14:textId="77777777" w:rsidR="00000F73" w:rsidRDefault="003F08FE" w:rsidP="003F08FE">
      <w:pPr>
        <w:pStyle w:val="Normal1"/>
        <w:spacing w:line="276" w:lineRule="auto"/>
        <w:rPr>
          <w:rFonts w:asciiTheme="minorHAnsi" w:hAnsiTheme="minorHAnsi"/>
          <w:bCs/>
        </w:rPr>
      </w:pPr>
      <w:r w:rsidRPr="007116EF">
        <w:rPr>
          <w:rFonts w:asciiTheme="minorHAnsi" w:hAnsiTheme="minorHAnsi" w:cstheme="minorHAnsi"/>
          <w:szCs w:val="24"/>
        </w:rPr>
        <w:t>Uniform Shop Treasurer</w:t>
      </w:r>
      <w:r w:rsidR="00000F73">
        <w:rPr>
          <w:rFonts w:asciiTheme="minorHAnsi" w:hAnsiTheme="minorHAnsi"/>
          <w:bCs/>
        </w:rPr>
        <w:br w:type="page"/>
      </w:r>
    </w:p>
    <w:p w14:paraId="6AC4F2B7" w14:textId="481D497F" w:rsidR="00000F73" w:rsidRPr="00000F73" w:rsidRDefault="00000F73" w:rsidP="00000F73">
      <w:pPr>
        <w:spacing w:before="120" w:after="120"/>
        <w:rPr>
          <w:rFonts w:asciiTheme="minorHAnsi" w:hAnsiTheme="minorHAnsi"/>
          <w:b/>
          <w:bCs/>
        </w:rPr>
      </w:pPr>
      <w:r w:rsidRPr="00000F73">
        <w:rPr>
          <w:rFonts w:asciiTheme="minorHAnsi" w:hAnsiTheme="minorHAnsi"/>
          <w:b/>
          <w:bCs/>
        </w:rPr>
        <w:lastRenderedPageBreak/>
        <w:t xml:space="preserve">Appendix </w:t>
      </w:r>
      <w:r w:rsidR="00515E8D">
        <w:rPr>
          <w:rFonts w:asciiTheme="minorHAnsi" w:hAnsiTheme="minorHAnsi"/>
          <w:b/>
          <w:bCs/>
        </w:rPr>
        <w:t>D</w:t>
      </w:r>
      <w:r w:rsidRPr="00000F73">
        <w:rPr>
          <w:rFonts w:asciiTheme="minorHAnsi" w:hAnsiTheme="minorHAnsi"/>
          <w:b/>
          <w:bCs/>
        </w:rPr>
        <w:t xml:space="preserve"> – Class Representatives Report</w:t>
      </w:r>
    </w:p>
    <w:p w14:paraId="20A0345E" w14:textId="77777777" w:rsidR="00000F73" w:rsidRDefault="00000F73" w:rsidP="00000F73">
      <w:pPr>
        <w:spacing w:before="120" w:after="120"/>
        <w:rPr>
          <w:rFonts w:asciiTheme="minorHAnsi" w:hAnsiTheme="minorHAnsi"/>
          <w:bCs/>
        </w:rPr>
      </w:pPr>
    </w:p>
    <w:p w14:paraId="3D05C48E" w14:textId="77777777" w:rsidR="00A35CC8" w:rsidRDefault="00A35CC8" w:rsidP="00000F73">
      <w:pPr>
        <w:spacing w:before="120" w:after="120"/>
        <w:rPr>
          <w:rFonts w:asciiTheme="minorHAnsi" w:hAnsiTheme="minorHAnsi"/>
          <w:bCs/>
        </w:rPr>
      </w:pPr>
      <w:r>
        <w:rPr>
          <w:rFonts w:asciiTheme="minorHAnsi" w:hAnsiTheme="minorHAnsi"/>
          <w:bCs/>
        </w:rPr>
        <w:t xml:space="preserve">Provided by Paula </w:t>
      </w:r>
      <w:r w:rsidR="00DF16BF">
        <w:rPr>
          <w:rFonts w:asciiTheme="minorHAnsi" w:hAnsiTheme="minorHAnsi"/>
          <w:bCs/>
        </w:rPr>
        <w:t>Banks</w:t>
      </w:r>
      <w:r>
        <w:rPr>
          <w:rFonts w:asciiTheme="minorHAnsi" w:hAnsiTheme="minorHAnsi"/>
          <w:bCs/>
        </w:rPr>
        <w:t>:</w:t>
      </w:r>
    </w:p>
    <w:p w14:paraId="21523D3A" w14:textId="77777777" w:rsidR="00A35CC8" w:rsidRDefault="00A35CC8" w:rsidP="00000F73">
      <w:pPr>
        <w:spacing w:before="120" w:after="120"/>
        <w:rPr>
          <w:rFonts w:asciiTheme="minorHAnsi" w:hAnsiTheme="minorHAnsi"/>
          <w:bCs/>
        </w:rPr>
      </w:pPr>
    </w:p>
    <w:p w14:paraId="6B03920A" w14:textId="77777777" w:rsidR="0057625C" w:rsidRDefault="0057625C" w:rsidP="0057625C">
      <w:pPr>
        <w:shd w:val="clear" w:color="auto" w:fill="FFFFFF"/>
        <w:rPr>
          <w:rFonts w:asciiTheme="minorHAnsi" w:eastAsia="Times New Roman" w:hAnsiTheme="minorHAnsi" w:cstheme="minorHAnsi"/>
        </w:rPr>
      </w:pPr>
      <w:r w:rsidRPr="0057625C">
        <w:rPr>
          <w:rFonts w:asciiTheme="minorHAnsi" w:eastAsia="Times New Roman" w:hAnsiTheme="minorHAnsi" w:cstheme="minorHAnsi"/>
        </w:rPr>
        <w:t>Class parent representatives:</w:t>
      </w:r>
    </w:p>
    <w:p w14:paraId="03067DC7" w14:textId="77777777" w:rsidR="0057625C" w:rsidRPr="0057625C" w:rsidRDefault="0057625C" w:rsidP="0057625C">
      <w:pPr>
        <w:shd w:val="clear" w:color="auto" w:fill="FFFFFF"/>
        <w:rPr>
          <w:rFonts w:asciiTheme="minorHAnsi" w:eastAsia="Times New Roman" w:hAnsiTheme="minorHAnsi" w:cstheme="minorHAnsi"/>
        </w:rPr>
      </w:pPr>
    </w:p>
    <w:p w14:paraId="2B13DD63" w14:textId="77777777" w:rsidR="0057625C" w:rsidRPr="0057625C" w:rsidRDefault="0057625C" w:rsidP="0057625C">
      <w:pPr>
        <w:pStyle w:val="ListParagraph"/>
        <w:numPr>
          <w:ilvl w:val="0"/>
          <w:numId w:val="16"/>
        </w:numPr>
        <w:shd w:val="clear" w:color="auto" w:fill="FFFFFF"/>
        <w:rPr>
          <w:rFonts w:asciiTheme="minorHAnsi" w:eastAsia="Times New Roman" w:hAnsiTheme="minorHAnsi" w:cstheme="minorHAnsi"/>
        </w:rPr>
      </w:pPr>
      <w:r w:rsidRPr="0057625C">
        <w:rPr>
          <w:rFonts w:asciiTheme="minorHAnsi" w:eastAsia="Times New Roman" w:hAnsiTheme="minorHAnsi" w:cstheme="minorHAnsi"/>
        </w:rPr>
        <w:t>Class parent reps found for all 27 classes, cleared by Phil and given instructions and guidelines to follow.</w:t>
      </w:r>
    </w:p>
    <w:p w14:paraId="3420EB3F" w14:textId="77777777" w:rsidR="0057625C" w:rsidRPr="0057625C" w:rsidRDefault="0057625C" w:rsidP="0057625C">
      <w:pPr>
        <w:pStyle w:val="ListParagraph"/>
        <w:numPr>
          <w:ilvl w:val="0"/>
          <w:numId w:val="16"/>
        </w:numPr>
        <w:shd w:val="clear" w:color="auto" w:fill="FFFFFF"/>
        <w:rPr>
          <w:rFonts w:asciiTheme="minorHAnsi" w:eastAsia="Times New Roman" w:hAnsiTheme="minorHAnsi" w:cstheme="minorHAnsi"/>
        </w:rPr>
      </w:pPr>
      <w:r w:rsidRPr="0057625C">
        <w:rPr>
          <w:rFonts w:asciiTheme="minorHAnsi" w:eastAsia="Times New Roman" w:hAnsiTheme="minorHAnsi" w:cstheme="minorHAnsi"/>
        </w:rPr>
        <w:t>Class teachers collected contact details during interviews and class lists were passed on to the relevant rep.</w:t>
      </w:r>
    </w:p>
    <w:p w14:paraId="6DED96EB" w14:textId="77777777" w:rsidR="0057625C" w:rsidRPr="0057625C" w:rsidRDefault="0057625C" w:rsidP="0057625C">
      <w:pPr>
        <w:pStyle w:val="ListParagraph"/>
        <w:numPr>
          <w:ilvl w:val="0"/>
          <w:numId w:val="16"/>
        </w:numPr>
        <w:shd w:val="clear" w:color="auto" w:fill="FFFFFF"/>
        <w:rPr>
          <w:rFonts w:asciiTheme="minorHAnsi" w:eastAsia="Times New Roman" w:hAnsiTheme="minorHAnsi" w:cstheme="minorHAnsi"/>
        </w:rPr>
      </w:pPr>
      <w:r w:rsidRPr="0057625C">
        <w:rPr>
          <w:rFonts w:asciiTheme="minorHAnsi" w:eastAsia="Times New Roman" w:hAnsiTheme="minorHAnsi" w:cstheme="minorHAnsi"/>
        </w:rPr>
        <w:t>Class lists were not available for preschool (due to interviews last year) and some 5/6 classes (problem unknown). Even in Week 7, some reps were still working on completing their class lists.</w:t>
      </w:r>
    </w:p>
    <w:p w14:paraId="4EC396B4" w14:textId="77777777" w:rsidR="0057625C" w:rsidRPr="0057625C" w:rsidRDefault="0057625C" w:rsidP="0057625C">
      <w:pPr>
        <w:pStyle w:val="ListParagraph"/>
        <w:numPr>
          <w:ilvl w:val="0"/>
          <w:numId w:val="16"/>
        </w:numPr>
        <w:shd w:val="clear" w:color="auto" w:fill="FFFFFF"/>
        <w:rPr>
          <w:rFonts w:asciiTheme="minorHAnsi" w:eastAsia="Times New Roman" w:hAnsiTheme="minorHAnsi" w:cstheme="minorHAnsi"/>
        </w:rPr>
      </w:pPr>
      <w:r w:rsidRPr="0057625C">
        <w:rPr>
          <w:rFonts w:asciiTheme="minorHAnsi" w:eastAsia="Times New Roman" w:hAnsiTheme="minorHAnsi" w:cstheme="minorHAnsi"/>
        </w:rPr>
        <w:t>Reps have already distributed a wide variety of information, and have helped the P&amp;C to promote the family picnic and find canteen volunteers.</w:t>
      </w:r>
    </w:p>
    <w:p w14:paraId="40794F6F" w14:textId="77777777" w:rsidR="00000F73" w:rsidRPr="0057625C" w:rsidRDefault="00000F73" w:rsidP="00000F73">
      <w:pPr>
        <w:spacing w:before="120" w:after="120"/>
        <w:rPr>
          <w:rFonts w:asciiTheme="minorHAnsi" w:hAnsiTheme="minorHAnsi" w:cstheme="minorHAnsi"/>
          <w:bCs/>
        </w:rPr>
      </w:pPr>
    </w:p>
    <w:p w14:paraId="08E91937" w14:textId="77777777" w:rsidR="00000F73" w:rsidRPr="0034531C" w:rsidRDefault="00000F73" w:rsidP="00000F73">
      <w:pPr>
        <w:spacing w:before="120" w:after="120"/>
        <w:rPr>
          <w:rFonts w:asciiTheme="minorHAnsi" w:hAnsiTheme="minorHAnsi"/>
          <w:bCs/>
        </w:rPr>
      </w:pPr>
    </w:p>
    <w:sectPr w:rsidR="00000F73" w:rsidRPr="00345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rdia New">
    <w:altName w:val="Arial Unicode MS"/>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BE7"/>
    <w:multiLevelType w:val="hybridMultilevel"/>
    <w:tmpl w:val="9D02BF04"/>
    <w:lvl w:ilvl="0" w:tplc="6FC202FE">
      <w:start w:val="1"/>
      <w:numFmt w:val="decimal"/>
      <w:lvlText w:val="%1."/>
      <w:lvlJc w:val="left"/>
      <w:pPr>
        <w:ind w:left="36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F2265"/>
    <w:multiLevelType w:val="hybridMultilevel"/>
    <w:tmpl w:val="75FE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13E1A"/>
    <w:multiLevelType w:val="hybridMultilevel"/>
    <w:tmpl w:val="21D2F9B8"/>
    <w:lvl w:ilvl="0" w:tplc="A872CFB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106517"/>
    <w:multiLevelType w:val="hybridMultilevel"/>
    <w:tmpl w:val="EAA8A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6569D"/>
    <w:multiLevelType w:val="multilevel"/>
    <w:tmpl w:val="FD6CB9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64824"/>
    <w:multiLevelType w:val="hybridMultilevel"/>
    <w:tmpl w:val="A2CAD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027460"/>
    <w:multiLevelType w:val="hybridMultilevel"/>
    <w:tmpl w:val="C6F4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66561"/>
    <w:multiLevelType w:val="hybridMultilevel"/>
    <w:tmpl w:val="DBA4E494"/>
    <w:lvl w:ilvl="0" w:tplc="6BCA8D3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8A623B"/>
    <w:multiLevelType w:val="multilevel"/>
    <w:tmpl w:val="07DCD452"/>
    <w:lvl w:ilvl="0">
      <w:start w:val="1"/>
      <w:numFmt w:val="decimal"/>
      <w:lvlText w:val="%1."/>
      <w:lvlJc w:val="left"/>
      <w:pPr>
        <w:ind w:left="360" w:hanging="360"/>
      </w:pPr>
      <w:rPr>
        <w:b/>
        <w:bCs w:val="0"/>
      </w:r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9" w15:restartNumberingAfterBreak="0">
    <w:nsid w:val="47787DE9"/>
    <w:multiLevelType w:val="hybridMultilevel"/>
    <w:tmpl w:val="FF7033E0"/>
    <w:lvl w:ilvl="0" w:tplc="2188C4D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7C31FF8"/>
    <w:multiLevelType w:val="hybridMultilevel"/>
    <w:tmpl w:val="45982E98"/>
    <w:lvl w:ilvl="0" w:tplc="2D101754">
      <w:start w:val="1"/>
      <w:numFmt w:val="decimal"/>
      <w:lvlText w:val="%1."/>
      <w:lvlJc w:val="left"/>
      <w:pPr>
        <w:ind w:left="1440" w:hanging="360"/>
      </w:pPr>
    </w:lvl>
    <w:lvl w:ilvl="1" w:tplc="5448BBC6">
      <w:start w:val="1"/>
      <w:numFmt w:val="lowerLetter"/>
      <w:lvlText w:val="%2."/>
      <w:lvlJc w:val="left"/>
      <w:pPr>
        <w:ind w:left="2160" w:hanging="360"/>
      </w:pPr>
    </w:lvl>
    <w:lvl w:ilvl="2" w:tplc="25522436">
      <w:start w:val="1"/>
      <w:numFmt w:val="lowerRoman"/>
      <w:lvlText w:val="%3."/>
      <w:lvlJc w:val="right"/>
      <w:pPr>
        <w:ind w:left="2880" w:hanging="180"/>
      </w:pPr>
    </w:lvl>
    <w:lvl w:ilvl="3" w:tplc="9706421C">
      <w:start w:val="1"/>
      <w:numFmt w:val="decimal"/>
      <w:lvlText w:val="%4."/>
      <w:lvlJc w:val="left"/>
      <w:pPr>
        <w:ind w:left="3600" w:hanging="360"/>
      </w:pPr>
    </w:lvl>
    <w:lvl w:ilvl="4" w:tplc="BF5CC710">
      <w:start w:val="1"/>
      <w:numFmt w:val="lowerLetter"/>
      <w:lvlText w:val="%5."/>
      <w:lvlJc w:val="left"/>
      <w:pPr>
        <w:ind w:left="4320" w:hanging="360"/>
      </w:pPr>
    </w:lvl>
    <w:lvl w:ilvl="5" w:tplc="62F4B62E">
      <w:start w:val="1"/>
      <w:numFmt w:val="lowerRoman"/>
      <w:lvlText w:val="%6."/>
      <w:lvlJc w:val="right"/>
      <w:pPr>
        <w:ind w:left="5040" w:hanging="180"/>
      </w:pPr>
    </w:lvl>
    <w:lvl w:ilvl="6" w:tplc="9D8EBF34">
      <w:start w:val="1"/>
      <w:numFmt w:val="decimal"/>
      <w:lvlText w:val="%7."/>
      <w:lvlJc w:val="left"/>
      <w:pPr>
        <w:ind w:left="5760" w:hanging="360"/>
      </w:pPr>
    </w:lvl>
    <w:lvl w:ilvl="7" w:tplc="E12C03AA">
      <w:start w:val="1"/>
      <w:numFmt w:val="lowerLetter"/>
      <w:lvlText w:val="%8."/>
      <w:lvlJc w:val="left"/>
      <w:pPr>
        <w:ind w:left="6480" w:hanging="360"/>
      </w:pPr>
    </w:lvl>
    <w:lvl w:ilvl="8" w:tplc="C8F602BA">
      <w:start w:val="1"/>
      <w:numFmt w:val="lowerRoman"/>
      <w:lvlText w:val="%9."/>
      <w:lvlJc w:val="right"/>
      <w:pPr>
        <w:ind w:left="7200" w:hanging="180"/>
      </w:pPr>
    </w:lvl>
  </w:abstractNum>
  <w:abstractNum w:abstractNumId="11" w15:restartNumberingAfterBreak="0">
    <w:nsid w:val="58E51F84"/>
    <w:multiLevelType w:val="hybridMultilevel"/>
    <w:tmpl w:val="95AEC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2C73CE"/>
    <w:multiLevelType w:val="hybridMultilevel"/>
    <w:tmpl w:val="F7CC1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D41B36"/>
    <w:multiLevelType w:val="hybridMultilevel"/>
    <w:tmpl w:val="01D21A68"/>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6DD5416C"/>
    <w:multiLevelType w:val="hybridMultilevel"/>
    <w:tmpl w:val="0F40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DC458C"/>
    <w:multiLevelType w:val="hybridMultilevel"/>
    <w:tmpl w:val="A5C8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8"/>
  </w:num>
  <w:num w:numId="5">
    <w:abstractNumId w:val="0"/>
  </w:num>
  <w:num w:numId="6">
    <w:abstractNumId w:val="9"/>
  </w:num>
  <w:num w:numId="7">
    <w:abstractNumId w:val="7"/>
  </w:num>
  <w:num w:numId="8">
    <w:abstractNumId w:val="2"/>
  </w:num>
  <w:num w:numId="9">
    <w:abstractNumId w:val="15"/>
  </w:num>
  <w:num w:numId="10">
    <w:abstractNumId w:val="6"/>
  </w:num>
  <w:num w:numId="11">
    <w:abstractNumId w:val="1"/>
  </w:num>
  <w:num w:numId="12">
    <w:abstractNumId w:val="14"/>
  </w:num>
  <w:num w:numId="13">
    <w:abstractNumId w:val="10"/>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1C"/>
    <w:rsid w:val="00000F73"/>
    <w:rsid w:val="0002227F"/>
    <w:rsid w:val="000476D8"/>
    <w:rsid w:val="00052035"/>
    <w:rsid w:val="000634DC"/>
    <w:rsid w:val="000949F6"/>
    <w:rsid w:val="000B6FD6"/>
    <w:rsid w:val="000E7410"/>
    <w:rsid w:val="00114A37"/>
    <w:rsid w:val="001950F2"/>
    <w:rsid w:val="001964A4"/>
    <w:rsid w:val="001B7AA0"/>
    <w:rsid w:val="001D39E7"/>
    <w:rsid w:val="001F44DF"/>
    <w:rsid w:val="002645F3"/>
    <w:rsid w:val="00277465"/>
    <w:rsid w:val="002C336B"/>
    <w:rsid w:val="002C6B2E"/>
    <w:rsid w:val="0031285D"/>
    <w:rsid w:val="00344899"/>
    <w:rsid w:val="0034531C"/>
    <w:rsid w:val="003528E9"/>
    <w:rsid w:val="003D4AD8"/>
    <w:rsid w:val="003F08FE"/>
    <w:rsid w:val="00413C6F"/>
    <w:rsid w:val="0043406C"/>
    <w:rsid w:val="00505B26"/>
    <w:rsid w:val="005134CC"/>
    <w:rsid w:val="00515AFD"/>
    <w:rsid w:val="00515E8D"/>
    <w:rsid w:val="0053298B"/>
    <w:rsid w:val="00532AFC"/>
    <w:rsid w:val="00535411"/>
    <w:rsid w:val="0057625C"/>
    <w:rsid w:val="005C1BC9"/>
    <w:rsid w:val="00600F7B"/>
    <w:rsid w:val="00642C3A"/>
    <w:rsid w:val="00667F15"/>
    <w:rsid w:val="00723149"/>
    <w:rsid w:val="00723261"/>
    <w:rsid w:val="00737ADB"/>
    <w:rsid w:val="007525D1"/>
    <w:rsid w:val="00754829"/>
    <w:rsid w:val="00777A77"/>
    <w:rsid w:val="00783C77"/>
    <w:rsid w:val="007F7B6E"/>
    <w:rsid w:val="00814657"/>
    <w:rsid w:val="00835BC1"/>
    <w:rsid w:val="00854D04"/>
    <w:rsid w:val="00862B9B"/>
    <w:rsid w:val="00896DBC"/>
    <w:rsid w:val="008C5121"/>
    <w:rsid w:val="008C645A"/>
    <w:rsid w:val="008D564F"/>
    <w:rsid w:val="00982D37"/>
    <w:rsid w:val="00991F50"/>
    <w:rsid w:val="009C70B4"/>
    <w:rsid w:val="009F1569"/>
    <w:rsid w:val="00A35CC8"/>
    <w:rsid w:val="00A62E17"/>
    <w:rsid w:val="00AB7755"/>
    <w:rsid w:val="00AE1697"/>
    <w:rsid w:val="00BC6F2A"/>
    <w:rsid w:val="00BF5AFE"/>
    <w:rsid w:val="00C57EB8"/>
    <w:rsid w:val="00C6200E"/>
    <w:rsid w:val="00C71494"/>
    <w:rsid w:val="00C7388A"/>
    <w:rsid w:val="00C90ABE"/>
    <w:rsid w:val="00C9394F"/>
    <w:rsid w:val="00C97991"/>
    <w:rsid w:val="00CD411C"/>
    <w:rsid w:val="00CD7DBC"/>
    <w:rsid w:val="00D5598E"/>
    <w:rsid w:val="00D945D3"/>
    <w:rsid w:val="00DB0436"/>
    <w:rsid w:val="00DB0CDE"/>
    <w:rsid w:val="00DF16BF"/>
    <w:rsid w:val="00DF560D"/>
    <w:rsid w:val="00DF5BB8"/>
    <w:rsid w:val="00E16D9D"/>
    <w:rsid w:val="00E31802"/>
    <w:rsid w:val="00E32687"/>
    <w:rsid w:val="00E41A38"/>
    <w:rsid w:val="00E45866"/>
    <w:rsid w:val="00E61507"/>
    <w:rsid w:val="00F0084B"/>
    <w:rsid w:val="00F734CA"/>
    <w:rsid w:val="00F9398F"/>
    <w:rsid w:val="00FB218E"/>
    <w:rsid w:val="00FF021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D618"/>
  <w15:docId w15:val="{8ACCEDAF-3EE1-4B1C-80AA-5CF862F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1C"/>
    <w:pPr>
      <w:spacing w:after="0" w:line="240" w:lineRule="auto"/>
    </w:pPr>
    <w:rPr>
      <w:rFonts w:ascii="Times New Roman" w:eastAsia="SimSun" w:hAnsi="Times New Roman" w:cs="Times New Roman"/>
      <w:sz w:val="24"/>
      <w:szCs w:val="24"/>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31C"/>
    <w:pPr>
      <w:ind w:left="720"/>
      <w:contextualSpacing/>
    </w:pPr>
  </w:style>
  <w:style w:type="paragraph" w:styleId="BalloonText">
    <w:name w:val="Balloon Text"/>
    <w:basedOn w:val="Normal"/>
    <w:link w:val="BalloonTextChar"/>
    <w:uiPriority w:val="99"/>
    <w:semiHidden/>
    <w:unhideWhenUsed/>
    <w:rsid w:val="008C5121"/>
    <w:rPr>
      <w:rFonts w:ascii="Tahoma" w:hAnsi="Tahoma" w:cs="Tahoma"/>
      <w:sz w:val="16"/>
      <w:szCs w:val="16"/>
    </w:rPr>
  </w:style>
  <w:style w:type="character" w:customStyle="1" w:styleId="BalloonTextChar">
    <w:name w:val="Balloon Text Char"/>
    <w:basedOn w:val="DefaultParagraphFont"/>
    <w:link w:val="BalloonText"/>
    <w:uiPriority w:val="99"/>
    <w:semiHidden/>
    <w:rsid w:val="008C5121"/>
    <w:rPr>
      <w:rFonts w:ascii="Tahoma" w:eastAsia="SimSun" w:hAnsi="Tahoma" w:cs="Tahoma"/>
      <w:sz w:val="16"/>
      <w:szCs w:val="16"/>
      <w:lang w:eastAsia="en-AU" w:bidi="ar-SA"/>
    </w:rPr>
  </w:style>
  <w:style w:type="paragraph" w:customStyle="1" w:styleId="m5077861219482840277msolistparagraph">
    <w:name w:val="m_5077861219482840277msolistparagraph"/>
    <w:basedOn w:val="Normal"/>
    <w:rsid w:val="009F1569"/>
    <w:pPr>
      <w:spacing w:before="100" w:beforeAutospacing="1" w:after="100" w:afterAutospacing="1"/>
    </w:pPr>
    <w:rPr>
      <w:rFonts w:eastAsia="Times New Roman"/>
    </w:rPr>
  </w:style>
  <w:style w:type="paragraph" w:customStyle="1" w:styleId="Normal1">
    <w:name w:val="Normal1"/>
    <w:rsid w:val="003F08FE"/>
    <w:pPr>
      <w:spacing w:after="0" w:line="240" w:lineRule="auto"/>
    </w:pPr>
    <w:rPr>
      <w:rFonts w:ascii="Times New Roman" w:eastAsia="Times New Roman" w:hAnsi="Times New Roman" w:cs="Times New Roman"/>
      <w:color w:val="000000"/>
      <w:sz w:val="24"/>
      <w:szCs w:val="22"/>
      <w:lang w:eastAsia="en-AU" w:bidi="ar-SA"/>
    </w:rPr>
  </w:style>
  <w:style w:type="table" w:styleId="TableGrid">
    <w:name w:val="Table Grid"/>
    <w:basedOn w:val="TableNormal"/>
    <w:uiPriority w:val="59"/>
    <w:unhideWhenUsed/>
    <w:rsid w:val="003F08FE"/>
    <w:pPr>
      <w:spacing w:after="0" w:line="240" w:lineRule="auto"/>
    </w:pPr>
    <w:rPr>
      <w:szCs w:val="22"/>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75890188672328732msolistparagraph">
    <w:name w:val="m_8275890188672328732msolistparagraph"/>
    <w:basedOn w:val="Normal"/>
    <w:rsid w:val="0057625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71598">
      <w:bodyDiv w:val="1"/>
      <w:marLeft w:val="0"/>
      <w:marRight w:val="0"/>
      <w:marTop w:val="0"/>
      <w:marBottom w:val="0"/>
      <w:divBdr>
        <w:top w:val="none" w:sz="0" w:space="0" w:color="auto"/>
        <w:left w:val="none" w:sz="0" w:space="0" w:color="auto"/>
        <w:bottom w:val="none" w:sz="0" w:space="0" w:color="auto"/>
        <w:right w:val="none" w:sz="0" w:space="0" w:color="auto"/>
      </w:divBdr>
    </w:div>
    <w:div w:id="1452477740">
      <w:bodyDiv w:val="1"/>
      <w:marLeft w:val="0"/>
      <w:marRight w:val="0"/>
      <w:marTop w:val="0"/>
      <w:marBottom w:val="0"/>
      <w:divBdr>
        <w:top w:val="none" w:sz="0" w:space="0" w:color="auto"/>
        <w:left w:val="none" w:sz="0" w:space="0" w:color="auto"/>
        <w:bottom w:val="none" w:sz="0" w:space="0" w:color="auto"/>
        <w:right w:val="none" w:sz="0" w:space="0" w:color="auto"/>
      </w:divBdr>
      <w:divsChild>
        <w:div w:id="573011696">
          <w:marLeft w:val="0"/>
          <w:marRight w:val="0"/>
          <w:marTop w:val="0"/>
          <w:marBottom w:val="0"/>
          <w:divBdr>
            <w:top w:val="none" w:sz="0" w:space="0" w:color="auto"/>
            <w:left w:val="none" w:sz="0" w:space="0" w:color="auto"/>
            <w:bottom w:val="none" w:sz="0" w:space="0" w:color="auto"/>
            <w:right w:val="none" w:sz="0" w:space="0" w:color="auto"/>
          </w:divBdr>
        </w:div>
        <w:div w:id="747076703">
          <w:marLeft w:val="0"/>
          <w:marRight w:val="0"/>
          <w:marTop w:val="0"/>
          <w:marBottom w:val="0"/>
          <w:divBdr>
            <w:top w:val="none" w:sz="0" w:space="0" w:color="auto"/>
            <w:left w:val="none" w:sz="0" w:space="0" w:color="auto"/>
            <w:bottom w:val="none" w:sz="0" w:space="0" w:color="auto"/>
            <w:right w:val="none" w:sz="0" w:space="0" w:color="auto"/>
          </w:divBdr>
          <w:divsChild>
            <w:div w:id="1437362011">
              <w:marLeft w:val="0"/>
              <w:marRight w:val="0"/>
              <w:marTop w:val="0"/>
              <w:marBottom w:val="0"/>
              <w:divBdr>
                <w:top w:val="none" w:sz="0" w:space="0" w:color="auto"/>
                <w:left w:val="none" w:sz="0" w:space="0" w:color="auto"/>
                <w:bottom w:val="none" w:sz="0" w:space="0" w:color="auto"/>
                <w:right w:val="none" w:sz="0" w:space="0" w:color="auto"/>
              </w:divBdr>
              <w:divsChild>
                <w:div w:id="2099595794">
                  <w:marLeft w:val="0"/>
                  <w:marRight w:val="0"/>
                  <w:marTop w:val="0"/>
                  <w:marBottom w:val="0"/>
                  <w:divBdr>
                    <w:top w:val="none" w:sz="0" w:space="0" w:color="auto"/>
                    <w:left w:val="none" w:sz="0" w:space="0" w:color="auto"/>
                    <w:bottom w:val="none" w:sz="0" w:space="0" w:color="auto"/>
                    <w:right w:val="none" w:sz="0" w:space="0" w:color="auto"/>
                  </w:divBdr>
                </w:div>
                <w:div w:id="1145320891">
                  <w:marLeft w:val="0"/>
                  <w:marRight w:val="0"/>
                  <w:marTop w:val="0"/>
                  <w:marBottom w:val="0"/>
                  <w:divBdr>
                    <w:top w:val="none" w:sz="0" w:space="0" w:color="auto"/>
                    <w:left w:val="none" w:sz="0" w:space="0" w:color="auto"/>
                    <w:bottom w:val="none" w:sz="0" w:space="0" w:color="auto"/>
                    <w:right w:val="none" w:sz="0" w:space="0" w:color="auto"/>
                  </w:divBdr>
                </w:div>
                <w:div w:id="1477334920">
                  <w:marLeft w:val="0"/>
                  <w:marRight w:val="0"/>
                  <w:marTop w:val="0"/>
                  <w:marBottom w:val="0"/>
                  <w:divBdr>
                    <w:top w:val="none" w:sz="0" w:space="0" w:color="auto"/>
                    <w:left w:val="none" w:sz="0" w:space="0" w:color="auto"/>
                    <w:bottom w:val="none" w:sz="0" w:space="0" w:color="auto"/>
                    <w:right w:val="none" w:sz="0" w:space="0" w:color="auto"/>
                  </w:divBdr>
                </w:div>
                <w:div w:id="484011755">
                  <w:marLeft w:val="0"/>
                  <w:marRight w:val="0"/>
                  <w:marTop w:val="0"/>
                  <w:marBottom w:val="0"/>
                  <w:divBdr>
                    <w:top w:val="none" w:sz="0" w:space="0" w:color="auto"/>
                    <w:left w:val="none" w:sz="0" w:space="0" w:color="auto"/>
                    <w:bottom w:val="none" w:sz="0" w:space="0" w:color="auto"/>
                    <w:right w:val="none" w:sz="0" w:space="0" w:color="auto"/>
                  </w:divBdr>
                </w:div>
                <w:div w:id="1159074395">
                  <w:marLeft w:val="0"/>
                  <w:marRight w:val="0"/>
                  <w:marTop w:val="0"/>
                  <w:marBottom w:val="0"/>
                  <w:divBdr>
                    <w:top w:val="none" w:sz="0" w:space="0" w:color="auto"/>
                    <w:left w:val="none" w:sz="0" w:space="0" w:color="auto"/>
                    <w:bottom w:val="none" w:sz="0" w:space="0" w:color="auto"/>
                    <w:right w:val="none" w:sz="0" w:space="0" w:color="auto"/>
                  </w:divBdr>
                </w:div>
                <w:div w:id="1164248478">
                  <w:marLeft w:val="0"/>
                  <w:marRight w:val="0"/>
                  <w:marTop w:val="0"/>
                  <w:marBottom w:val="0"/>
                  <w:divBdr>
                    <w:top w:val="none" w:sz="0" w:space="0" w:color="auto"/>
                    <w:left w:val="none" w:sz="0" w:space="0" w:color="auto"/>
                    <w:bottom w:val="none" w:sz="0" w:space="0" w:color="auto"/>
                    <w:right w:val="none" w:sz="0" w:space="0" w:color="auto"/>
                  </w:divBdr>
                </w:div>
                <w:div w:id="2146894857">
                  <w:marLeft w:val="0"/>
                  <w:marRight w:val="0"/>
                  <w:marTop w:val="0"/>
                  <w:marBottom w:val="0"/>
                  <w:divBdr>
                    <w:top w:val="none" w:sz="0" w:space="0" w:color="auto"/>
                    <w:left w:val="none" w:sz="0" w:space="0" w:color="auto"/>
                    <w:bottom w:val="none" w:sz="0" w:space="0" w:color="auto"/>
                    <w:right w:val="none" w:sz="0" w:space="0" w:color="auto"/>
                  </w:divBdr>
                </w:div>
                <w:div w:id="1364331767">
                  <w:marLeft w:val="0"/>
                  <w:marRight w:val="0"/>
                  <w:marTop w:val="0"/>
                  <w:marBottom w:val="0"/>
                  <w:divBdr>
                    <w:top w:val="none" w:sz="0" w:space="0" w:color="auto"/>
                    <w:left w:val="none" w:sz="0" w:space="0" w:color="auto"/>
                    <w:bottom w:val="none" w:sz="0" w:space="0" w:color="auto"/>
                    <w:right w:val="none" w:sz="0" w:space="0" w:color="auto"/>
                  </w:divBdr>
                </w:div>
                <w:div w:id="1810974510">
                  <w:marLeft w:val="0"/>
                  <w:marRight w:val="0"/>
                  <w:marTop w:val="0"/>
                  <w:marBottom w:val="0"/>
                  <w:divBdr>
                    <w:top w:val="none" w:sz="0" w:space="0" w:color="auto"/>
                    <w:left w:val="none" w:sz="0" w:space="0" w:color="auto"/>
                    <w:bottom w:val="none" w:sz="0" w:space="0" w:color="auto"/>
                    <w:right w:val="none" w:sz="0" w:space="0" w:color="auto"/>
                  </w:divBdr>
                </w:div>
                <w:div w:id="14334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6052">
      <w:bodyDiv w:val="1"/>
      <w:marLeft w:val="0"/>
      <w:marRight w:val="0"/>
      <w:marTop w:val="0"/>
      <w:marBottom w:val="0"/>
      <w:divBdr>
        <w:top w:val="none" w:sz="0" w:space="0" w:color="auto"/>
        <w:left w:val="none" w:sz="0" w:space="0" w:color="auto"/>
        <w:bottom w:val="none" w:sz="0" w:space="0" w:color="auto"/>
        <w:right w:val="none" w:sz="0" w:space="0" w:color="auto"/>
      </w:divBdr>
      <w:divsChild>
        <w:div w:id="43454418">
          <w:marLeft w:val="0"/>
          <w:marRight w:val="0"/>
          <w:marTop w:val="0"/>
          <w:marBottom w:val="0"/>
          <w:divBdr>
            <w:top w:val="none" w:sz="0" w:space="0" w:color="auto"/>
            <w:left w:val="none" w:sz="0" w:space="0" w:color="auto"/>
            <w:bottom w:val="none" w:sz="0" w:space="0" w:color="auto"/>
            <w:right w:val="none" w:sz="0" w:space="0" w:color="auto"/>
          </w:divBdr>
        </w:div>
        <w:div w:id="128524734">
          <w:marLeft w:val="0"/>
          <w:marRight w:val="0"/>
          <w:marTop w:val="0"/>
          <w:marBottom w:val="0"/>
          <w:divBdr>
            <w:top w:val="none" w:sz="0" w:space="0" w:color="auto"/>
            <w:left w:val="none" w:sz="0" w:space="0" w:color="auto"/>
            <w:bottom w:val="none" w:sz="0" w:space="0" w:color="auto"/>
            <w:right w:val="none" w:sz="0" w:space="0" w:color="auto"/>
          </w:divBdr>
        </w:div>
        <w:div w:id="794718819">
          <w:marLeft w:val="0"/>
          <w:marRight w:val="0"/>
          <w:marTop w:val="0"/>
          <w:marBottom w:val="0"/>
          <w:divBdr>
            <w:top w:val="none" w:sz="0" w:space="0" w:color="auto"/>
            <w:left w:val="none" w:sz="0" w:space="0" w:color="auto"/>
            <w:bottom w:val="none" w:sz="0" w:space="0" w:color="auto"/>
            <w:right w:val="none" w:sz="0" w:space="0" w:color="auto"/>
          </w:divBdr>
          <w:divsChild>
            <w:div w:id="778182069">
              <w:marLeft w:val="0"/>
              <w:marRight w:val="0"/>
              <w:marTop w:val="0"/>
              <w:marBottom w:val="0"/>
              <w:divBdr>
                <w:top w:val="none" w:sz="0" w:space="0" w:color="auto"/>
                <w:left w:val="none" w:sz="0" w:space="0" w:color="auto"/>
                <w:bottom w:val="none" w:sz="0" w:space="0" w:color="auto"/>
                <w:right w:val="none" w:sz="0" w:space="0" w:color="auto"/>
              </w:divBdr>
              <w:divsChild>
                <w:div w:id="2081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047">
      <w:bodyDiv w:val="1"/>
      <w:marLeft w:val="0"/>
      <w:marRight w:val="0"/>
      <w:marTop w:val="0"/>
      <w:marBottom w:val="0"/>
      <w:divBdr>
        <w:top w:val="none" w:sz="0" w:space="0" w:color="auto"/>
        <w:left w:val="none" w:sz="0" w:space="0" w:color="auto"/>
        <w:bottom w:val="none" w:sz="0" w:space="0" w:color="auto"/>
        <w:right w:val="none" w:sz="0" w:space="0" w:color="auto"/>
      </w:divBdr>
    </w:div>
    <w:div w:id="1807430698">
      <w:bodyDiv w:val="1"/>
      <w:marLeft w:val="0"/>
      <w:marRight w:val="0"/>
      <w:marTop w:val="0"/>
      <w:marBottom w:val="0"/>
      <w:divBdr>
        <w:top w:val="none" w:sz="0" w:space="0" w:color="auto"/>
        <w:left w:val="none" w:sz="0" w:space="0" w:color="auto"/>
        <w:bottom w:val="none" w:sz="0" w:space="0" w:color="auto"/>
        <w:right w:val="none" w:sz="0" w:space="0" w:color="auto"/>
      </w:divBdr>
      <w:divsChild>
        <w:div w:id="315497242">
          <w:marLeft w:val="0"/>
          <w:marRight w:val="0"/>
          <w:marTop w:val="0"/>
          <w:marBottom w:val="0"/>
          <w:divBdr>
            <w:top w:val="none" w:sz="0" w:space="0" w:color="auto"/>
            <w:left w:val="none" w:sz="0" w:space="0" w:color="auto"/>
            <w:bottom w:val="none" w:sz="0" w:space="0" w:color="auto"/>
            <w:right w:val="none" w:sz="0" w:space="0" w:color="auto"/>
          </w:divBdr>
        </w:div>
        <w:div w:id="1479108736">
          <w:marLeft w:val="0"/>
          <w:marRight w:val="0"/>
          <w:marTop w:val="0"/>
          <w:marBottom w:val="0"/>
          <w:divBdr>
            <w:top w:val="none" w:sz="0" w:space="0" w:color="auto"/>
            <w:left w:val="none" w:sz="0" w:space="0" w:color="auto"/>
            <w:bottom w:val="none" w:sz="0" w:space="0" w:color="auto"/>
            <w:right w:val="none" w:sz="0" w:space="0" w:color="auto"/>
          </w:divBdr>
          <w:divsChild>
            <w:div w:id="1985161494">
              <w:marLeft w:val="0"/>
              <w:marRight w:val="0"/>
              <w:marTop w:val="0"/>
              <w:marBottom w:val="0"/>
              <w:divBdr>
                <w:top w:val="none" w:sz="0" w:space="0" w:color="auto"/>
                <w:left w:val="none" w:sz="0" w:space="0" w:color="auto"/>
                <w:bottom w:val="none" w:sz="0" w:space="0" w:color="auto"/>
                <w:right w:val="none" w:sz="0" w:space="0" w:color="auto"/>
              </w:divBdr>
              <w:divsChild>
                <w:div w:id="1297418823">
                  <w:marLeft w:val="0"/>
                  <w:marRight w:val="0"/>
                  <w:marTop w:val="0"/>
                  <w:marBottom w:val="0"/>
                  <w:divBdr>
                    <w:top w:val="none" w:sz="0" w:space="0" w:color="auto"/>
                    <w:left w:val="none" w:sz="0" w:space="0" w:color="auto"/>
                    <w:bottom w:val="none" w:sz="0" w:space="0" w:color="auto"/>
                    <w:right w:val="none" w:sz="0" w:space="0" w:color="auto"/>
                  </w:divBdr>
                </w:div>
                <w:div w:id="1453667318">
                  <w:marLeft w:val="0"/>
                  <w:marRight w:val="0"/>
                  <w:marTop w:val="0"/>
                  <w:marBottom w:val="0"/>
                  <w:divBdr>
                    <w:top w:val="none" w:sz="0" w:space="0" w:color="auto"/>
                    <w:left w:val="none" w:sz="0" w:space="0" w:color="auto"/>
                    <w:bottom w:val="none" w:sz="0" w:space="0" w:color="auto"/>
                    <w:right w:val="none" w:sz="0" w:space="0" w:color="auto"/>
                  </w:divBdr>
                </w:div>
                <w:div w:id="2107648763">
                  <w:marLeft w:val="0"/>
                  <w:marRight w:val="0"/>
                  <w:marTop w:val="0"/>
                  <w:marBottom w:val="0"/>
                  <w:divBdr>
                    <w:top w:val="none" w:sz="0" w:space="0" w:color="auto"/>
                    <w:left w:val="none" w:sz="0" w:space="0" w:color="auto"/>
                    <w:bottom w:val="none" w:sz="0" w:space="0" w:color="auto"/>
                    <w:right w:val="none" w:sz="0" w:space="0" w:color="auto"/>
                  </w:divBdr>
                </w:div>
                <w:div w:id="1940600481">
                  <w:marLeft w:val="0"/>
                  <w:marRight w:val="0"/>
                  <w:marTop w:val="0"/>
                  <w:marBottom w:val="0"/>
                  <w:divBdr>
                    <w:top w:val="none" w:sz="0" w:space="0" w:color="auto"/>
                    <w:left w:val="none" w:sz="0" w:space="0" w:color="auto"/>
                    <w:bottom w:val="none" w:sz="0" w:space="0" w:color="auto"/>
                    <w:right w:val="none" w:sz="0" w:space="0" w:color="auto"/>
                  </w:divBdr>
                </w:div>
                <w:div w:id="1599289319">
                  <w:marLeft w:val="0"/>
                  <w:marRight w:val="0"/>
                  <w:marTop w:val="0"/>
                  <w:marBottom w:val="0"/>
                  <w:divBdr>
                    <w:top w:val="none" w:sz="0" w:space="0" w:color="auto"/>
                    <w:left w:val="none" w:sz="0" w:space="0" w:color="auto"/>
                    <w:bottom w:val="none" w:sz="0" w:space="0" w:color="auto"/>
                    <w:right w:val="none" w:sz="0" w:space="0" w:color="auto"/>
                  </w:divBdr>
                </w:div>
                <w:div w:id="574364308">
                  <w:marLeft w:val="0"/>
                  <w:marRight w:val="0"/>
                  <w:marTop w:val="0"/>
                  <w:marBottom w:val="0"/>
                  <w:divBdr>
                    <w:top w:val="none" w:sz="0" w:space="0" w:color="auto"/>
                    <w:left w:val="none" w:sz="0" w:space="0" w:color="auto"/>
                    <w:bottom w:val="none" w:sz="0" w:space="0" w:color="auto"/>
                    <w:right w:val="none" w:sz="0" w:space="0" w:color="auto"/>
                  </w:divBdr>
                </w:div>
                <w:div w:id="725565842">
                  <w:marLeft w:val="0"/>
                  <w:marRight w:val="0"/>
                  <w:marTop w:val="0"/>
                  <w:marBottom w:val="0"/>
                  <w:divBdr>
                    <w:top w:val="none" w:sz="0" w:space="0" w:color="auto"/>
                    <w:left w:val="none" w:sz="0" w:space="0" w:color="auto"/>
                    <w:bottom w:val="none" w:sz="0" w:space="0" w:color="auto"/>
                    <w:right w:val="none" w:sz="0" w:space="0" w:color="auto"/>
                  </w:divBdr>
                </w:div>
                <w:div w:id="364254288">
                  <w:marLeft w:val="0"/>
                  <w:marRight w:val="0"/>
                  <w:marTop w:val="0"/>
                  <w:marBottom w:val="0"/>
                  <w:divBdr>
                    <w:top w:val="none" w:sz="0" w:space="0" w:color="auto"/>
                    <w:left w:val="none" w:sz="0" w:space="0" w:color="auto"/>
                    <w:bottom w:val="none" w:sz="0" w:space="0" w:color="auto"/>
                    <w:right w:val="none" w:sz="0" w:space="0" w:color="auto"/>
                  </w:divBdr>
                </w:div>
                <w:div w:id="1566258308">
                  <w:marLeft w:val="0"/>
                  <w:marRight w:val="0"/>
                  <w:marTop w:val="0"/>
                  <w:marBottom w:val="0"/>
                  <w:divBdr>
                    <w:top w:val="none" w:sz="0" w:space="0" w:color="auto"/>
                    <w:left w:val="none" w:sz="0" w:space="0" w:color="auto"/>
                    <w:bottom w:val="none" w:sz="0" w:space="0" w:color="auto"/>
                    <w:right w:val="none" w:sz="0" w:space="0" w:color="auto"/>
                  </w:divBdr>
                </w:div>
                <w:div w:id="10004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E739-77D8-4B75-9722-C6FCBDED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Clark</dc:creator>
  <cp:lastModifiedBy>Heather Clark</cp:lastModifiedBy>
  <cp:revision>35</cp:revision>
  <dcterms:created xsi:type="dcterms:W3CDTF">2018-03-28T00:56:00Z</dcterms:created>
  <dcterms:modified xsi:type="dcterms:W3CDTF">2018-04-03T00:47:00Z</dcterms:modified>
</cp:coreProperties>
</file>